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65DC00A" w:rsidR="00AE2F06" w:rsidRPr="00AC5416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AC5416">
        <w:rPr>
          <w:b/>
          <w:lang w:val="it-IT"/>
        </w:rPr>
        <w:t>Mod</w:t>
      </w:r>
      <w:r w:rsidRPr="0089277B">
        <w:rPr>
          <w:b/>
          <w:lang w:val="it-IT"/>
        </w:rPr>
        <w:t>ulo di</w:t>
      </w:r>
      <w:r w:rsidR="00B139A1" w:rsidRPr="0089277B">
        <w:rPr>
          <w:b/>
          <w:lang w:val="it-IT"/>
        </w:rPr>
        <w:t xml:space="preserve"> “</w:t>
      </w:r>
      <w:r w:rsidR="00AC5416" w:rsidRPr="0089277B">
        <w:rPr>
          <w:b/>
          <w:lang w:val="it-IT"/>
        </w:rPr>
        <w:t xml:space="preserve">Teorie di </w:t>
      </w:r>
      <w:r w:rsidR="00354281" w:rsidRPr="0089277B">
        <w:rPr>
          <w:b/>
          <w:lang w:val="it-IT"/>
        </w:rPr>
        <w:t>Management</w:t>
      </w:r>
      <w:r w:rsidR="00647699" w:rsidRPr="0089277B">
        <w:rPr>
          <w:b/>
          <w:lang w:val="it-IT"/>
        </w:rPr>
        <w:t>”</w:t>
      </w:r>
      <w:r w:rsidR="00AE2F06" w:rsidRPr="0089277B">
        <w:rPr>
          <w:b/>
          <w:lang w:val="it-IT"/>
        </w:rPr>
        <w:t xml:space="preserve"> / “</w:t>
      </w:r>
      <w:r w:rsidR="00AC5416" w:rsidRPr="0089277B">
        <w:rPr>
          <w:b/>
          <w:lang w:val="it-IT"/>
        </w:rPr>
        <w:t>Management theories</w:t>
      </w:r>
      <w:r w:rsidR="00AE2F06" w:rsidRPr="0089277B">
        <w:rPr>
          <w:b/>
          <w:lang w:val="it-IT"/>
        </w:rPr>
        <w:t>”</w:t>
      </w:r>
    </w:p>
    <w:p w14:paraId="58927E16" w14:textId="77777777" w:rsidR="002E2118" w:rsidRPr="00AC5416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AC5416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53725" w:rsidRPr="00A16D7E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6C2292" w14:textId="7EAC4D8D" w:rsidR="000C1D80" w:rsidRDefault="000C1D80" w:rsidP="00D5372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Runfola</w:t>
            </w:r>
          </w:p>
          <w:p w14:paraId="75619228" w14:textId="10640217" w:rsidR="00D53725" w:rsidRPr="00F877FD" w:rsidRDefault="00D53725" w:rsidP="0089277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</w:tc>
        <w:tc>
          <w:tcPr>
            <w:tcW w:w="3686" w:type="dxa"/>
            <w:vAlign w:val="center"/>
          </w:tcPr>
          <w:p w14:paraId="36D58574" w14:textId="77777777" w:rsidR="000C1D80" w:rsidRDefault="000C1D80" w:rsidP="000C1D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Andrea Runfola</w:t>
            </w:r>
          </w:p>
          <w:p w14:paraId="00039070" w14:textId="50AD041D" w:rsidR="00D53725" w:rsidRPr="00F877FD" w:rsidRDefault="00D53725" w:rsidP="0089277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Antonio Picciotti</w:t>
            </w:r>
          </w:p>
        </w:tc>
      </w:tr>
      <w:tr w:rsidR="00D53725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2A2F608A" w:rsidR="00D53725" w:rsidRPr="0089277B" w:rsidRDefault="00AC5416" w:rsidP="00D53725">
            <w:pPr>
              <w:jc w:val="center"/>
              <w:rPr>
                <w:lang w:val="it-IT"/>
              </w:rPr>
            </w:pPr>
            <w:r w:rsidRPr="0089277B">
              <w:rPr>
                <w:lang w:val="it-IT"/>
              </w:rPr>
              <w:t>Teorie di Management</w:t>
            </w:r>
          </w:p>
        </w:tc>
        <w:tc>
          <w:tcPr>
            <w:tcW w:w="3686" w:type="dxa"/>
            <w:vAlign w:val="center"/>
          </w:tcPr>
          <w:p w14:paraId="6613ACA6" w14:textId="3406B714" w:rsidR="00D53725" w:rsidRPr="0089277B" w:rsidRDefault="00AC5416" w:rsidP="00D53725">
            <w:pPr>
              <w:ind w:right="176"/>
              <w:jc w:val="center"/>
              <w:rPr>
                <w:lang w:val="en-GB"/>
              </w:rPr>
            </w:pPr>
            <w:r w:rsidRPr="0089277B">
              <w:rPr>
                <w:lang w:val="en-GB"/>
              </w:rPr>
              <w:t>Management theories</w:t>
            </w:r>
          </w:p>
        </w:tc>
      </w:tr>
      <w:tr w:rsidR="00D53725" w:rsidRPr="006A3E01" w14:paraId="4F285C73" w14:textId="77777777" w:rsidTr="00A87FA9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3F7428D1" w14:textId="2514AE64" w:rsidR="006A3E01" w:rsidRPr="00C84AFF" w:rsidRDefault="006A3E01" w:rsidP="006A3E01">
            <w:pPr>
              <w:rPr>
                <w:rFonts w:cs="Times New Roman"/>
                <w:b/>
                <w:lang w:val="it-IT"/>
              </w:rPr>
            </w:pPr>
            <w:r w:rsidRPr="00C84AFF">
              <w:rPr>
                <w:rFonts w:cs="Times New Roman"/>
                <w:b/>
                <w:lang w:val="it-IT"/>
              </w:rPr>
              <w:t>Teorie di</w:t>
            </w:r>
            <w:r w:rsidR="00B95473">
              <w:rPr>
                <w:rFonts w:cs="Times New Roman"/>
                <w:b/>
                <w:lang w:val="it-IT"/>
              </w:rPr>
              <w:t xml:space="preserve"> international business (Andrea </w:t>
            </w:r>
            <w:proofErr w:type="spellStart"/>
            <w:r w:rsidR="00B95473">
              <w:rPr>
                <w:rFonts w:cs="Times New Roman"/>
                <w:b/>
                <w:lang w:val="it-IT"/>
              </w:rPr>
              <w:t>Runfola</w:t>
            </w:r>
            <w:proofErr w:type="spellEnd"/>
            <w:r w:rsidR="00B95473">
              <w:rPr>
                <w:rFonts w:cs="Times New Roman"/>
                <w:b/>
                <w:lang w:val="it-IT"/>
              </w:rPr>
              <w:t xml:space="preserve"> –</w:t>
            </w:r>
            <w:r w:rsidR="0089277B">
              <w:rPr>
                <w:rFonts w:cs="Times New Roman"/>
                <w:b/>
                <w:lang w:val="it-IT"/>
              </w:rPr>
              <w:t xml:space="preserve"> 9</w:t>
            </w:r>
            <w:r w:rsidR="00B95473">
              <w:rPr>
                <w:rFonts w:cs="Times New Roman"/>
                <w:b/>
                <w:lang w:val="it-IT"/>
              </w:rPr>
              <w:t xml:space="preserve"> ore)</w:t>
            </w:r>
            <w:r w:rsidRPr="00C84AFF">
              <w:rPr>
                <w:rFonts w:cs="Times New Roman"/>
                <w:b/>
                <w:lang w:val="it-IT"/>
              </w:rPr>
              <w:t xml:space="preserve">: </w:t>
            </w:r>
          </w:p>
          <w:p w14:paraId="664E9F88" w14:textId="62C0FE9F" w:rsidR="006A3E01" w:rsidRPr="00C84AFF" w:rsidRDefault="006A3E01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 w:rsidRPr="00C84AFF">
              <w:rPr>
                <w:rFonts w:cs="Times New Roman"/>
                <w:lang w:val="it-IT"/>
              </w:rPr>
              <w:t>La ricerca</w:t>
            </w:r>
            <w:r w:rsidR="00B95473">
              <w:rPr>
                <w:rFonts w:cs="Times New Roman"/>
                <w:lang w:val="it-IT"/>
              </w:rPr>
              <w:t xml:space="preserve"> di international business</w:t>
            </w:r>
            <w:r w:rsidR="008D4EB1">
              <w:rPr>
                <w:rFonts w:cs="Times New Roman"/>
                <w:lang w:val="it-IT"/>
              </w:rPr>
              <w:t xml:space="preserve"> (IB)</w:t>
            </w:r>
          </w:p>
          <w:p w14:paraId="293580D2" w14:textId="018955CA" w:rsidR="00BE0585" w:rsidRDefault="00DF6DEF" w:rsidP="00BE058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Le </w:t>
            </w:r>
            <w:r w:rsidR="008D4EB1">
              <w:rPr>
                <w:rFonts w:cs="Times New Roman"/>
                <w:lang w:val="it-IT"/>
              </w:rPr>
              <w:t xml:space="preserve">principali </w:t>
            </w:r>
            <w:r>
              <w:rPr>
                <w:rFonts w:cs="Times New Roman"/>
                <w:lang w:val="it-IT"/>
              </w:rPr>
              <w:t xml:space="preserve">teorie </w:t>
            </w:r>
            <w:r w:rsidR="00C7716A">
              <w:rPr>
                <w:rFonts w:cs="Times New Roman"/>
                <w:lang w:val="it-IT"/>
              </w:rPr>
              <w:t>sull’internazionalizzazione dell’impresa</w:t>
            </w:r>
            <w:r w:rsidR="008D4EB1">
              <w:rPr>
                <w:rFonts w:cs="Times New Roman"/>
                <w:lang w:val="it-IT"/>
              </w:rPr>
              <w:t xml:space="preserve"> </w:t>
            </w:r>
          </w:p>
          <w:p w14:paraId="120DBA64" w14:textId="565FBE6F" w:rsidR="00BE0585" w:rsidRPr="008D4EB1" w:rsidRDefault="008D4EB1" w:rsidP="00BE058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Gli attuali sviluppi</w:t>
            </w:r>
            <w:r w:rsidR="00BE0585" w:rsidRPr="008D4EB1"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d</w:t>
            </w:r>
            <w:r w:rsidRPr="008D4EB1">
              <w:rPr>
                <w:rFonts w:cs="Times New Roman"/>
                <w:lang w:val="it-IT"/>
              </w:rPr>
              <w:t>ella ricerca di i</w:t>
            </w:r>
            <w:r>
              <w:rPr>
                <w:rFonts w:cs="Times New Roman"/>
                <w:lang w:val="it-IT"/>
              </w:rPr>
              <w:t>nternational business: come definire domande di ricerca originali in IB</w:t>
            </w:r>
          </w:p>
          <w:p w14:paraId="733A95F1" w14:textId="77777777" w:rsidR="00BE0585" w:rsidRPr="008D4EB1" w:rsidRDefault="00BE0585" w:rsidP="00BE0585">
            <w:pPr>
              <w:pStyle w:val="Paragrafoelenco"/>
              <w:rPr>
                <w:rFonts w:cs="Times New Roman"/>
                <w:lang w:val="it-IT"/>
              </w:rPr>
            </w:pPr>
          </w:p>
          <w:p w14:paraId="29F6DE9E" w14:textId="77777777" w:rsidR="006A3E01" w:rsidRPr="00C84AFF" w:rsidRDefault="006A3E01" w:rsidP="006A3E01">
            <w:pPr>
              <w:ind w:left="10"/>
              <w:rPr>
                <w:rFonts w:cs="Times New Roman"/>
                <w:b/>
                <w:lang w:val="it-IT"/>
              </w:rPr>
            </w:pPr>
          </w:p>
          <w:p w14:paraId="7EC7182E" w14:textId="6FB9CD47" w:rsidR="006A3E01" w:rsidRPr="00C84AFF" w:rsidRDefault="00041E84" w:rsidP="006A3E01">
            <w:pPr>
              <w:ind w:left="10"/>
              <w:rPr>
                <w:rFonts w:cs="Times New Roman"/>
                <w:b/>
                <w:lang w:val="it-IT"/>
              </w:rPr>
            </w:pPr>
            <w:r>
              <w:rPr>
                <w:rFonts w:cs="Times New Roman"/>
                <w:b/>
                <w:lang w:val="it-IT"/>
              </w:rPr>
              <w:t xml:space="preserve">Teorie di management: </w:t>
            </w:r>
            <w:r w:rsidR="00CB04DF">
              <w:rPr>
                <w:rFonts w:cs="Times New Roman"/>
                <w:b/>
                <w:lang w:val="it-IT"/>
              </w:rPr>
              <w:t>gli aspetti sociali</w:t>
            </w:r>
            <w:r w:rsidR="00B95473">
              <w:rPr>
                <w:rFonts w:cs="Times New Roman"/>
                <w:b/>
                <w:lang w:val="it-IT"/>
              </w:rPr>
              <w:t xml:space="preserve"> (Antonio Picciotti</w:t>
            </w:r>
            <w:r w:rsidR="0089277B">
              <w:rPr>
                <w:rFonts w:cs="Times New Roman"/>
                <w:b/>
                <w:lang w:val="it-IT"/>
              </w:rPr>
              <w:t xml:space="preserve"> </w:t>
            </w:r>
            <w:r w:rsidR="00B95473">
              <w:rPr>
                <w:rFonts w:cs="Times New Roman"/>
                <w:b/>
                <w:lang w:val="it-IT"/>
              </w:rPr>
              <w:t xml:space="preserve">- </w:t>
            </w:r>
            <w:r w:rsidR="0089277B">
              <w:rPr>
                <w:rFonts w:cs="Times New Roman"/>
                <w:b/>
                <w:lang w:val="it-IT"/>
              </w:rPr>
              <w:t>9</w:t>
            </w:r>
            <w:r w:rsidR="00B95473">
              <w:rPr>
                <w:rFonts w:cs="Times New Roman"/>
                <w:b/>
                <w:lang w:val="it-IT"/>
              </w:rPr>
              <w:t xml:space="preserve"> ore)</w:t>
            </w:r>
          </w:p>
          <w:p w14:paraId="36F7932C" w14:textId="53218A19" w:rsidR="006A3E01" w:rsidRPr="00CB04DF" w:rsidRDefault="00CB04DF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</w:t>
            </w:r>
            <w:r w:rsidRPr="00CB04DF">
              <w:rPr>
                <w:rFonts w:cs="Times New Roman"/>
                <w:lang w:val="it-IT"/>
              </w:rPr>
              <w:t xml:space="preserve">pprocci teorici </w:t>
            </w:r>
            <w:r>
              <w:rPr>
                <w:rFonts w:cs="Times New Roman"/>
                <w:lang w:val="it-IT"/>
              </w:rPr>
              <w:t>alle tematiche sociali: dalla CSR alla teoria degli stakeholder</w:t>
            </w:r>
          </w:p>
          <w:p w14:paraId="5BECB979" w14:textId="568FF6B7" w:rsidR="006A3E01" w:rsidRPr="00C84AF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Gli approfondimenti teorici attuali</w:t>
            </w:r>
            <w:r w:rsidR="00CB04DF">
              <w:rPr>
                <w:rFonts w:cs="Times New Roman"/>
                <w:lang w:val="it-IT"/>
              </w:rPr>
              <w:t xml:space="preserve">: </w:t>
            </w:r>
            <w:r>
              <w:rPr>
                <w:rFonts w:cs="Times New Roman"/>
                <w:lang w:val="it-IT"/>
              </w:rPr>
              <w:t>verso l’</w:t>
            </w:r>
            <w:r w:rsidR="006A3E01" w:rsidRPr="00C84AFF">
              <w:rPr>
                <w:rFonts w:cs="Times New Roman"/>
                <w:lang w:val="it-IT"/>
              </w:rPr>
              <w:t>imprenditorialità sociale</w:t>
            </w:r>
          </w:p>
          <w:p w14:paraId="487C820C" w14:textId="2865F710" w:rsidR="00D53725" w:rsidRPr="00C84AF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Fuori dal confine: l</w:t>
            </w:r>
            <w:r w:rsidR="006A3E01" w:rsidRPr="00C84AFF">
              <w:rPr>
                <w:rFonts w:cs="Times New Roman"/>
                <w:lang w:val="it-IT"/>
              </w:rPr>
              <w:t>’impresa sociale</w:t>
            </w:r>
          </w:p>
          <w:p w14:paraId="0A817A93" w14:textId="69FDCBB3" w:rsidR="006A3E01" w:rsidRPr="00C84AFF" w:rsidRDefault="006A3E01" w:rsidP="006A3E01">
            <w:pPr>
              <w:rPr>
                <w:lang w:val="it-IT"/>
              </w:rPr>
            </w:pPr>
          </w:p>
        </w:tc>
        <w:tc>
          <w:tcPr>
            <w:tcW w:w="3686" w:type="dxa"/>
          </w:tcPr>
          <w:p w14:paraId="27ACA71A" w14:textId="07AD1E60" w:rsidR="006A3E01" w:rsidRDefault="00B95473" w:rsidP="006A3E01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International business</w:t>
            </w:r>
            <w:r w:rsidR="006A3E01" w:rsidRPr="00750DF3">
              <w:rPr>
                <w:rFonts w:cs="Times New Roman"/>
                <w:b/>
                <w:lang w:val="en-GB"/>
              </w:rPr>
              <w:t xml:space="preserve"> theories</w:t>
            </w:r>
            <w:r>
              <w:rPr>
                <w:rFonts w:cs="Times New Roman"/>
                <w:b/>
                <w:lang w:val="en-GB"/>
              </w:rPr>
              <w:t xml:space="preserve"> (Andrea </w:t>
            </w:r>
            <w:proofErr w:type="spellStart"/>
            <w:r>
              <w:rPr>
                <w:rFonts w:cs="Times New Roman"/>
                <w:b/>
                <w:lang w:val="en-GB"/>
              </w:rPr>
              <w:t>Runfola</w:t>
            </w:r>
            <w:proofErr w:type="spellEnd"/>
            <w:r>
              <w:rPr>
                <w:rFonts w:cs="Times New Roman"/>
                <w:b/>
                <w:lang w:val="en-GB"/>
              </w:rPr>
              <w:t xml:space="preserve"> – </w:t>
            </w:r>
            <w:r w:rsidR="0089277B">
              <w:rPr>
                <w:rFonts w:cs="Times New Roman"/>
                <w:b/>
                <w:lang w:val="en-GB"/>
              </w:rPr>
              <w:t>9</w:t>
            </w:r>
            <w:r>
              <w:rPr>
                <w:rFonts w:cs="Times New Roman"/>
                <w:b/>
                <w:lang w:val="en-GB"/>
              </w:rPr>
              <w:t xml:space="preserve"> </w:t>
            </w:r>
            <w:r w:rsidR="00C7716A">
              <w:rPr>
                <w:rFonts w:cs="Times New Roman"/>
                <w:b/>
                <w:lang w:val="en-GB"/>
              </w:rPr>
              <w:t>hours</w:t>
            </w:r>
            <w:r>
              <w:rPr>
                <w:rFonts w:cs="Times New Roman"/>
                <w:b/>
                <w:lang w:val="en-GB"/>
              </w:rPr>
              <w:t>):</w:t>
            </w:r>
          </w:p>
          <w:p w14:paraId="5035C33F" w14:textId="77777777" w:rsidR="00DF6DEF" w:rsidRDefault="00DF6DEF" w:rsidP="006A3E01">
            <w:pPr>
              <w:rPr>
                <w:rFonts w:cs="Times New Roman"/>
                <w:b/>
                <w:lang w:val="en-GB"/>
              </w:rPr>
            </w:pPr>
          </w:p>
          <w:p w14:paraId="49A05353" w14:textId="525B708A" w:rsidR="00DF6DEF" w:rsidRDefault="00B95473" w:rsidP="00DF6DEF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International business </w:t>
            </w:r>
            <w:r w:rsidR="008D4EB1">
              <w:rPr>
                <w:rFonts w:cs="Times New Roman"/>
                <w:lang w:val="en-GB"/>
              </w:rPr>
              <w:t xml:space="preserve">(IB) </w:t>
            </w:r>
            <w:r>
              <w:rPr>
                <w:rFonts w:cs="Times New Roman"/>
                <w:lang w:val="en-GB"/>
              </w:rPr>
              <w:t>research</w:t>
            </w:r>
          </w:p>
          <w:p w14:paraId="7A818F59" w14:textId="121BE580" w:rsidR="00B95473" w:rsidRDefault="008D4EB1" w:rsidP="00E23165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Main i</w:t>
            </w:r>
            <w:r w:rsidR="00DF6DEF">
              <w:rPr>
                <w:rFonts w:cs="Times New Roman"/>
                <w:lang w:val="en-GB"/>
              </w:rPr>
              <w:t>nternational business theories</w:t>
            </w:r>
          </w:p>
          <w:p w14:paraId="7F8491B4" w14:textId="61035C73" w:rsidR="00B95473" w:rsidRDefault="00BE0585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Current issues in</w:t>
            </w:r>
            <w:r w:rsidR="00B95473">
              <w:rPr>
                <w:rFonts w:cs="Times New Roman"/>
                <w:lang w:val="en-GB"/>
              </w:rPr>
              <w:t xml:space="preserve"> international business</w:t>
            </w:r>
            <w:r>
              <w:rPr>
                <w:rFonts w:cs="Times New Roman"/>
                <w:lang w:val="en-GB"/>
              </w:rPr>
              <w:t xml:space="preserve"> research</w:t>
            </w:r>
            <w:r w:rsidR="008D4EB1">
              <w:rPr>
                <w:rFonts w:cs="Times New Roman"/>
                <w:lang w:val="en-GB"/>
              </w:rPr>
              <w:t>: how to develop original research questions in IB</w:t>
            </w:r>
          </w:p>
          <w:p w14:paraId="0FE5AEDD" w14:textId="77777777" w:rsidR="00B95473" w:rsidRPr="00B95473" w:rsidRDefault="00B95473" w:rsidP="00B95473">
            <w:pPr>
              <w:rPr>
                <w:rFonts w:cs="Times New Roman"/>
                <w:lang w:val="en-GB"/>
              </w:rPr>
            </w:pPr>
          </w:p>
          <w:p w14:paraId="2186AB77" w14:textId="77777777" w:rsidR="006A3E01" w:rsidRPr="00750DF3" w:rsidRDefault="006A3E01" w:rsidP="006A3E01">
            <w:pPr>
              <w:jc w:val="center"/>
              <w:rPr>
                <w:rFonts w:cs="Times New Roman"/>
                <w:lang w:val="en-GB"/>
              </w:rPr>
            </w:pPr>
          </w:p>
          <w:p w14:paraId="7E4715B6" w14:textId="14B67BB7" w:rsidR="00354281" w:rsidRDefault="00354281" w:rsidP="006A3E01">
            <w:pPr>
              <w:ind w:left="10"/>
              <w:rPr>
                <w:rFonts w:cs="Times New Roman"/>
                <w:b/>
                <w:lang w:val="en-GB"/>
              </w:rPr>
            </w:pPr>
          </w:p>
          <w:p w14:paraId="7032B0B7" w14:textId="47D10CE1" w:rsidR="006A3E01" w:rsidRPr="00750DF3" w:rsidRDefault="00CB04DF" w:rsidP="001D01D0">
            <w:pPr>
              <w:rPr>
                <w:rFonts w:cs="Times New Roman"/>
                <w:b/>
                <w:lang w:val="en-GB"/>
              </w:rPr>
            </w:pPr>
            <w:r w:rsidRPr="00750DF3">
              <w:rPr>
                <w:rFonts w:cs="Times New Roman"/>
                <w:b/>
                <w:lang w:val="en-GB"/>
              </w:rPr>
              <w:t>Management theories</w:t>
            </w:r>
            <w:r>
              <w:rPr>
                <w:rFonts w:cs="Times New Roman"/>
                <w:b/>
                <w:lang w:val="en-GB"/>
              </w:rPr>
              <w:t>: social issues</w:t>
            </w:r>
            <w:r w:rsidR="00B95473">
              <w:rPr>
                <w:rFonts w:cs="Times New Roman"/>
                <w:b/>
                <w:lang w:val="en-GB"/>
              </w:rPr>
              <w:t xml:space="preserve"> (Antonio </w:t>
            </w:r>
            <w:proofErr w:type="spellStart"/>
            <w:r w:rsidR="00B95473">
              <w:rPr>
                <w:rFonts w:cs="Times New Roman"/>
                <w:b/>
                <w:lang w:val="en-GB"/>
              </w:rPr>
              <w:t>Picciotti</w:t>
            </w:r>
            <w:proofErr w:type="spellEnd"/>
            <w:r w:rsidR="00B95473">
              <w:rPr>
                <w:rFonts w:cs="Times New Roman"/>
                <w:b/>
                <w:lang w:val="en-GB"/>
              </w:rPr>
              <w:t xml:space="preserve"> -</w:t>
            </w:r>
            <w:r w:rsidR="0089277B">
              <w:rPr>
                <w:rFonts w:cs="Times New Roman"/>
                <w:b/>
                <w:lang w:val="en-GB"/>
              </w:rPr>
              <w:t xml:space="preserve"> 9</w:t>
            </w:r>
            <w:r w:rsidR="00B95473">
              <w:rPr>
                <w:rFonts w:cs="Times New Roman"/>
                <w:b/>
                <w:lang w:val="en-GB"/>
              </w:rPr>
              <w:t xml:space="preserve"> hours)</w:t>
            </w:r>
          </w:p>
          <w:p w14:paraId="71C2B08E" w14:textId="4A8602BD" w:rsidR="006A3E01" w:rsidRPr="00CB04DF" w:rsidRDefault="00CB04DF" w:rsidP="00D930B7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</w:rPr>
              <w:t xml:space="preserve">Theoretical approaches to social issues: form CSR to </w:t>
            </w:r>
            <w:r w:rsidRPr="00CB04DF">
              <w:rPr>
                <w:rFonts w:cs="Times New Roman"/>
              </w:rPr>
              <w:t>Stakeholder Theory</w:t>
            </w:r>
          </w:p>
          <w:p w14:paraId="39EDA3F0" w14:textId="58CF458E" w:rsidR="00CB04DF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Current theoretical insights: Towards</w:t>
            </w:r>
            <w:r w:rsidR="00CB04DF">
              <w:rPr>
                <w:rFonts w:cs="Times New Roman"/>
                <w:lang w:val="en-GB"/>
              </w:rPr>
              <w:t xml:space="preserve"> Social Entrepreneurship </w:t>
            </w:r>
          </w:p>
          <w:p w14:paraId="163A219E" w14:textId="37D08583" w:rsidR="00D53725" w:rsidRPr="00750DF3" w:rsidRDefault="00C97E73" w:rsidP="006A3E01">
            <w:pPr>
              <w:pStyle w:val="Paragrafoelenco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Outside the border: </w:t>
            </w:r>
            <w:r w:rsidR="00CB04DF">
              <w:rPr>
                <w:rFonts w:cs="Times New Roman"/>
                <w:lang w:val="en-GB"/>
              </w:rPr>
              <w:t>Social Enterprise</w:t>
            </w:r>
          </w:p>
        </w:tc>
      </w:tr>
      <w:tr w:rsidR="00D53725" w:rsidRPr="00515C81" w14:paraId="399DC024" w14:textId="77777777" w:rsidTr="006266B1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D53725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D53725" w:rsidRPr="004257F2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</w:tcPr>
          <w:p w14:paraId="133C830B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Theoretical analysis</w:t>
            </w:r>
          </w:p>
          <w:p w14:paraId="137C04C8" w14:textId="77777777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Discussion of scientific papers</w:t>
            </w:r>
          </w:p>
          <w:p w14:paraId="0B0E2B3F" w14:textId="17D02096" w:rsidR="00D53725" w:rsidRPr="00750DF3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750DF3">
              <w:rPr>
                <w:lang w:val="en-GB"/>
              </w:rPr>
              <w:t>In class discussion or individual assignments</w:t>
            </w:r>
          </w:p>
        </w:tc>
      </w:tr>
      <w:tr w:rsidR="00D53725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D53725" w:rsidRDefault="00D53725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D53725" w:rsidRPr="00750DF3" w:rsidRDefault="00D53725" w:rsidP="00D53725">
            <w:pPr>
              <w:ind w:right="176"/>
              <w:jc w:val="center"/>
              <w:rPr>
                <w:b/>
                <w:lang w:val="en-GB"/>
              </w:rPr>
            </w:pPr>
            <w:r w:rsidRPr="00750DF3">
              <w:rPr>
                <w:b/>
                <w:lang w:val="en-GB"/>
              </w:rPr>
              <w:t>18</w:t>
            </w:r>
          </w:p>
        </w:tc>
      </w:tr>
      <w:tr w:rsidR="00D53725" w:rsidRPr="00515C81" w14:paraId="6EA0067E" w14:textId="77777777" w:rsidTr="005F7B49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Mese/Month*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40617" w14:textId="66093FA7" w:rsidR="00D53725" w:rsidRPr="005F7B49" w:rsidRDefault="0089277B" w:rsidP="00D5372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Marzo</w:t>
            </w:r>
            <w:r w:rsidR="00D53725" w:rsidRPr="005F7B4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Aprile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4A8A14" w14:textId="5404BF67" w:rsidR="00D53725" w:rsidRPr="005F7B49" w:rsidRDefault="0089277B" w:rsidP="00D53725">
            <w:pPr>
              <w:ind w:right="17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March</w:t>
            </w:r>
            <w:r w:rsidR="00D53725" w:rsidRPr="005F7B49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>April</w:t>
            </w:r>
          </w:p>
        </w:tc>
      </w:tr>
      <w:tr w:rsidR="00D53725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12AE0A2F" w:rsidR="00D53725" w:rsidRDefault="00D53725" w:rsidP="00D5372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E&amp;B</w:t>
            </w:r>
          </w:p>
          <w:p w14:paraId="27C7839B" w14:textId="1091E78D" w:rsidR="00D53725" w:rsidRPr="00F952A6" w:rsidRDefault="00D53725" w:rsidP="00D53725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9C96E7D" w:rsidR="00D53725" w:rsidRPr="00750DF3" w:rsidRDefault="00D53725" w:rsidP="00D53725">
            <w:pPr>
              <w:ind w:right="176"/>
              <w:jc w:val="both"/>
              <w:rPr>
                <w:lang w:val="en-GB"/>
              </w:rPr>
            </w:pPr>
            <w:r w:rsidRPr="00750DF3">
              <w:rPr>
                <w:lang w:val="en-GB"/>
              </w:rPr>
              <w:t>- E&amp;B</w:t>
            </w:r>
          </w:p>
        </w:tc>
      </w:tr>
      <w:tr w:rsidR="00D53725" w:rsidRPr="00C84AFF" w14:paraId="207BFE0D" w14:textId="77777777" w:rsidTr="00354281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D53725" w:rsidRDefault="00D53725" w:rsidP="00D53725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readings</w:t>
            </w:r>
          </w:p>
        </w:tc>
        <w:tc>
          <w:tcPr>
            <w:tcW w:w="3685" w:type="dxa"/>
            <w:vAlign w:val="center"/>
          </w:tcPr>
          <w:p w14:paraId="0B82E9F6" w14:textId="53078267" w:rsidR="00BE0585" w:rsidRPr="00A16D7E" w:rsidRDefault="00BE0585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Johanson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J., &amp; Vahlne, J. E. (2009). The Uppsala internationalization process model revisited: From liability of foreignness to liability of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outsidership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International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usiness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40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(9), 1411-1431.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</w:p>
          <w:p w14:paraId="6DF7C85D" w14:textId="399921C2" w:rsidR="00BE0585" w:rsidRPr="00A16D7E" w:rsidRDefault="00BE0585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Knight, G. A., &amp; Cavusgil, S. T. (2004). Innovation, organizational capabilities, and the born-global firm.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International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usiness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35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(2), 124-141.</w:t>
            </w:r>
          </w:p>
          <w:p w14:paraId="1534966F" w14:textId="38562FED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442885D8" w14:textId="77777777" w:rsidR="005C7148" w:rsidRPr="0089277B" w:rsidRDefault="005C7148" w:rsidP="008927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  <w:p w14:paraId="1781E611" w14:textId="77777777" w:rsidR="00C7716A" w:rsidRPr="00A16D7E" w:rsidRDefault="00C7716A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McWilliams, A., &amp; Siegel, D. S. (2011). Creating and capturing value: Strategic corporate social responsibility, resource-based theory, and sustainable competitive advantage. </w:t>
            </w:r>
            <w:r w:rsidRPr="00A16D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Journal of Management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 37(5), 1480-1495.</w:t>
            </w:r>
          </w:p>
          <w:p w14:paraId="6D63D7B1" w14:textId="6D106AAE" w:rsidR="00C7716A" w:rsidRPr="00A16D7E" w:rsidRDefault="00A16D7E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Bacq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S.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Janssen F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.,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2011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).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The multiple faces of social entrepreneurship. A review of definitional issues based on geographical and thematic criteri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a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, </w:t>
            </w:r>
            <w:r w:rsidR="00C7716A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Entrepreneurship and Regional Development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23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5-6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373-403.</w:t>
            </w:r>
          </w:p>
          <w:p w14:paraId="047C2B8E" w14:textId="40D4F255" w:rsidR="00C84AFF" w:rsidRPr="00A16D7E" w:rsidRDefault="00A16D7E" w:rsidP="00C7716A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Defourny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J.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Nyssens M., (2010)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Conception of Social Enterprise and Social Entrepreneurship in Europe and United States: Convergences and Divergences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.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="00C7716A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Journal of Social Entrepreneurship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7716A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32-53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684F7BE0" w14:textId="68FB5CE9" w:rsidR="00D53725" w:rsidRPr="00A16D7E" w:rsidRDefault="00D53725" w:rsidP="00D5372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53166A" w14:textId="25F3432A" w:rsidR="00BE0585" w:rsidRPr="00A16D7E" w:rsidRDefault="00BE0585" w:rsidP="00BE0585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Johanson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, J., &amp; Vahlne, J. E. (2009). The Uppsala internationalization process model revisited: From liability of foreignness to liability of </w:t>
            </w:r>
            <w:proofErr w:type="spellStart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outsidership</w:t>
            </w:r>
            <w:proofErr w:type="spellEnd"/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</w:t>
            </w:r>
            <w:r w:rsidR="00C7716A"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nternational business studies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40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(9), 1411-1431.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</w:p>
          <w:p w14:paraId="468F9B7A" w14:textId="4F649FF3" w:rsidR="00BE0585" w:rsidRPr="00A16D7E" w:rsidRDefault="00BE0585" w:rsidP="00BE0585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Knight, G. A., &amp; Cavusgil, S. T. (2004). Innovation, organizational capabilities, and the born-global firm.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Journal of </w:t>
            </w:r>
            <w:r w:rsidR="00C7716A"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nternational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usiness </w:t>
            </w:r>
            <w:r w:rsid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tudies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6D7E">
              <w:rPr>
                <w:rFonts w:ascii="Times New Roman" w:hAnsi="Times New Roman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35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(2), 124-141.</w:t>
            </w:r>
          </w:p>
          <w:p w14:paraId="335F26CD" w14:textId="21F0283F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5CE096D3" w14:textId="77777777" w:rsidR="008C3B01" w:rsidRPr="00A16D7E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14:paraId="79313D35" w14:textId="434A11BA" w:rsidR="000A00FD" w:rsidRPr="00A16D7E" w:rsidRDefault="000A00FD" w:rsidP="000A00FD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McWilliams, A., &amp; Siegel, D. S. (2011). Creating and capturing value: Strategic corporate social responsibility,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resource-based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theor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y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and sustainable competitive advantage.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Journal of Management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,</w:t>
            </w:r>
            <w:r w:rsidR="007F3434"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</w:t>
            </w:r>
            <w:r w:rsidRPr="00A16D7E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37(5), 1480-1495.</w:t>
            </w:r>
          </w:p>
          <w:p w14:paraId="3173CCD6" w14:textId="18B672BE" w:rsidR="00C84AFF" w:rsidRPr="00A16D7E" w:rsidRDefault="00A16D7E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Bacq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S.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Janssen F.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,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2011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).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The multiple faces of social entrepreneurship. A review of definitional issues based on geographical and thematic criteria, </w:t>
            </w:r>
            <w:r w:rsidR="00C84AFF"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Entrepreneurship and Regional Development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23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(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5-6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)</w:t>
            </w:r>
            <w:r w:rsidR="00C84AFF"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373-403.</w:t>
            </w:r>
          </w:p>
          <w:p w14:paraId="192A838F" w14:textId="691E60D6" w:rsidR="00A16D7E" w:rsidRPr="00A16D7E" w:rsidRDefault="00A16D7E" w:rsidP="00A16D7E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Defourny</w:t>
            </w:r>
            <w:proofErr w:type="spellEnd"/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 J. </w:t>
            </w:r>
            <w:r w:rsidRPr="00A16D7E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&amp; 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 xml:space="preserve">Nyssens M., (2010), Conception of Social Enterprise and Social Entrepreneurship in Europe and United States: Convergences and Divergences. </w:t>
            </w:r>
            <w:r w:rsidRPr="00A16D7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GB"/>
              </w:rPr>
              <w:t>Journal of Social Entrepreneurship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n-GB"/>
              </w:rPr>
              <w:t>, 1(1), 32-53</w:t>
            </w:r>
            <w:r w:rsidRPr="00A16D7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26EE5693" w14:textId="267EC940" w:rsidR="00D53725" w:rsidRPr="00A16D7E" w:rsidRDefault="00D53725" w:rsidP="00D53725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6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5276102"/>
    <w:multiLevelType w:val="hybridMultilevel"/>
    <w:tmpl w:val="08306326"/>
    <w:lvl w:ilvl="0" w:tplc="5ECC2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393"/>
    <w:multiLevelType w:val="hybridMultilevel"/>
    <w:tmpl w:val="A684B8D2"/>
    <w:lvl w:ilvl="0" w:tplc="A55C3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DS2NLQwtbRQ0lEKTi0uzszPAykwqwUAUNzXnCwAAAA="/>
  </w:docVars>
  <w:rsids>
    <w:rsidRoot w:val="008A5408"/>
    <w:rsid w:val="000030B3"/>
    <w:rsid w:val="00011434"/>
    <w:rsid w:val="00012F25"/>
    <w:rsid w:val="000352B2"/>
    <w:rsid w:val="00036D6A"/>
    <w:rsid w:val="00041E84"/>
    <w:rsid w:val="00050C01"/>
    <w:rsid w:val="000A00FD"/>
    <w:rsid w:val="000A18AE"/>
    <w:rsid w:val="000B0124"/>
    <w:rsid w:val="000B04E8"/>
    <w:rsid w:val="000B5CD3"/>
    <w:rsid w:val="000C0BD7"/>
    <w:rsid w:val="000C1D80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6A20"/>
    <w:rsid w:val="001C7963"/>
    <w:rsid w:val="001D01D0"/>
    <w:rsid w:val="001E0AED"/>
    <w:rsid w:val="002238F1"/>
    <w:rsid w:val="00243FF6"/>
    <w:rsid w:val="00256EA5"/>
    <w:rsid w:val="002734A2"/>
    <w:rsid w:val="00283D96"/>
    <w:rsid w:val="002A0B96"/>
    <w:rsid w:val="002B1B10"/>
    <w:rsid w:val="002C4D3E"/>
    <w:rsid w:val="002E2118"/>
    <w:rsid w:val="002F2AB5"/>
    <w:rsid w:val="00300F55"/>
    <w:rsid w:val="0030424C"/>
    <w:rsid w:val="003060F9"/>
    <w:rsid w:val="00321EEE"/>
    <w:rsid w:val="0034737B"/>
    <w:rsid w:val="00354281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236BC"/>
    <w:rsid w:val="00547B4D"/>
    <w:rsid w:val="005A2087"/>
    <w:rsid w:val="005C7148"/>
    <w:rsid w:val="005D6098"/>
    <w:rsid w:val="005D66AC"/>
    <w:rsid w:val="005D673B"/>
    <w:rsid w:val="005E6804"/>
    <w:rsid w:val="005F7B49"/>
    <w:rsid w:val="00601569"/>
    <w:rsid w:val="006034E8"/>
    <w:rsid w:val="00605C9C"/>
    <w:rsid w:val="006266B1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3E01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50DF3"/>
    <w:rsid w:val="00767C4C"/>
    <w:rsid w:val="007B60D4"/>
    <w:rsid w:val="007B77DB"/>
    <w:rsid w:val="007C0136"/>
    <w:rsid w:val="007D2B37"/>
    <w:rsid w:val="007D3017"/>
    <w:rsid w:val="007F3434"/>
    <w:rsid w:val="007F663F"/>
    <w:rsid w:val="00811FAF"/>
    <w:rsid w:val="008226B4"/>
    <w:rsid w:val="00864336"/>
    <w:rsid w:val="008673CA"/>
    <w:rsid w:val="00887A73"/>
    <w:rsid w:val="00890DB0"/>
    <w:rsid w:val="0089277B"/>
    <w:rsid w:val="00892ED2"/>
    <w:rsid w:val="00897BEE"/>
    <w:rsid w:val="008A5408"/>
    <w:rsid w:val="008C3B01"/>
    <w:rsid w:val="008D4EB1"/>
    <w:rsid w:val="009042BA"/>
    <w:rsid w:val="00914E12"/>
    <w:rsid w:val="009460AF"/>
    <w:rsid w:val="00976C76"/>
    <w:rsid w:val="009A2BC9"/>
    <w:rsid w:val="009A3E9F"/>
    <w:rsid w:val="009A768C"/>
    <w:rsid w:val="009D2747"/>
    <w:rsid w:val="009E07DF"/>
    <w:rsid w:val="009F3237"/>
    <w:rsid w:val="009F4E15"/>
    <w:rsid w:val="00A05E2C"/>
    <w:rsid w:val="00A16D7E"/>
    <w:rsid w:val="00A348A4"/>
    <w:rsid w:val="00A34F21"/>
    <w:rsid w:val="00A4771E"/>
    <w:rsid w:val="00A715DB"/>
    <w:rsid w:val="00A87FA9"/>
    <w:rsid w:val="00A972A3"/>
    <w:rsid w:val="00AC5416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95473"/>
    <w:rsid w:val="00BA25BD"/>
    <w:rsid w:val="00BB191C"/>
    <w:rsid w:val="00BD5377"/>
    <w:rsid w:val="00BE0585"/>
    <w:rsid w:val="00BE18BD"/>
    <w:rsid w:val="00BF4FED"/>
    <w:rsid w:val="00C21FED"/>
    <w:rsid w:val="00C25EBA"/>
    <w:rsid w:val="00C324AA"/>
    <w:rsid w:val="00C3412E"/>
    <w:rsid w:val="00C661A7"/>
    <w:rsid w:val="00C72DD1"/>
    <w:rsid w:val="00C75B6D"/>
    <w:rsid w:val="00C76B6D"/>
    <w:rsid w:val="00C7716A"/>
    <w:rsid w:val="00C84AFF"/>
    <w:rsid w:val="00C92440"/>
    <w:rsid w:val="00C93854"/>
    <w:rsid w:val="00C97E73"/>
    <w:rsid w:val="00CA6CB3"/>
    <w:rsid w:val="00CB04DF"/>
    <w:rsid w:val="00CB5E6F"/>
    <w:rsid w:val="00CB6A29"/>
    <w:rsid w:val="00CC30C6"/>
    <w:rsid w:val="00CF6227"/>
    <w:rsid w:val="00D07FE7"/>
    <w:rsid w:val="00D267F5"/>
    <w:rsid w:val="00D337A1"/>
    <w:rsid w:val="00D46789"/>
    <w:rsid w:val="00D53725"/>
    <w:rsid w:val="00D76192"/>
    <w:rsid w:val="00D8469A"/>
    <w:rsid w:val="00D930B7"/>
    <w:rsid w:val="00DC06DB"/>
    <w:rsid w:val="00DC4BED"/>
    <w:rsid w:val="00DF6DEF"/>
    <w:rsid w:val="00E0515D"/>
    <w:rsid w:val="00E07E6B"/>
    <w:rsid w:val="00E23165"/>
    <w:rsid w:val="00E25F9E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ttorato.ec.unipg.it/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292D-1D32-4174-A4E7-B21191F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Marina Gigliotti</cp:lastModifiedBy>
  <cp:revision>34</cp:revision>
  <dcterms:created xsi:type="dcterms:W3CDTF">2020-05-08T09:48:00Z</dcterms:created>
  <dcterms:modified xsi:type="dcterms:W3CDTF">2021-01-31T10:40:00Z</dcterms:modified>
</cp:coreProperties>
</file>