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97E09" w14:textId="77777777" w:rsidR="00976C76" w:rsidRDefault="002E2118" w:rsidP="002E2118">
      <w:pPr>
        <w:jc w:val="center"/>
        <w:rPr>
          <w:b/>
          <w:lang w:val="it-IT"/>
        </w:rPr>
      </w:pPr>
      <w:r>
        <w:rPr>
          <w:b/>
          <w:lang w:val="it-IT"/>
        </w:rPr>
        <w:t>Scheda</w:t>
      </w:r>
      <w:r w:rsidR="00397BF7" w:rsidRPr="00397BF7">
        <w:rPr>
          <w:b/>
          <w:lang w:val="it-IT"/>
        </w:rPr>
        <w:t xml:space="preserve"> insegnamento</w:t>
      </w:r>
    </w:p>
    <w:p w14:paraId="57BD6E4C" w14:textId="3C4C3545" w:rsidR="00AE2F06" w:rsidRPr="000B0124" w:rsidRDefault="002E2118" w:rsidP="000B0124">
      <w:pPr>
        <w:jc w:val="center"/>
        <w:rPr>
          <w:rFonts w:ascii="Times New Roman" w:eastAsia="Times New Roman" w:hAnsi="Times New Roman" w:cs="Times New Roman"/>
          <w:b/>
          <w:lang w:val="it-IT" w:eastAsia="en-US"/>
        </w:rPr>
      </w:pPr>
      <w:r w:rsidRPr="000B0124">
        <w:rPr>
          <w:b/>
          <w:lang w:val="it-IT"/>
        </w:rPr>
        <w:t>Modulo di</w:t>
      </w:r>
      <w:r w:rsidR="00B139A1" w:rsidRPr="000B0124">
        <w:rPr>
          <w:b/>
          <w:lang w:val="it-IT"/>
        </w:rPr>
        <w:t xml:space="preserve"> “</w:t>
      </w:r>
      <w:r w:rsidR="00075C79">
        <w:rPr>
          <w:b/>
          <w:lang w:val="it-IT"/>
        </w:rPr>
        <w:t>Istituzioni e cambiamento economico</w:t>
      </w:r>
      <w:r w:rsidR="00647699" w:rsidRPr="000B0124">
        <w:rPr>
          <w:b/>
          <w:lang w:val="it-IT"/>
        </w:rPr>
        <w:t>”</w:t>
      </w:r>
      <w:r w:rsidR="00AE2F06" w:rsidRPr="000B0124">
        <w:rPr>
          <w:b/>
          <w:lang w:val="it-IT"/>
        </w:rPr>
        <w:t xml:space="preserve"> / “</w:t>
      </w:r>
      <w:proofErr w:type="spellStart"/>
      <w:r w:rsidR="00075C79" w:rsidRPr="00075C79">
        <w:rPr>
          <w:rFonts w:ascii="Times New Roman" w:eastAsia="Times New Roman" w:hAnsi="Times New Roman" w:cs="Times New Roman"/>
          <w:b/>
          <w:lang w:val="it-IT" w:eastAsia="en-US"/>
        </w:rPr>
        <w:t>Institutions</w:t>
      </w:r>
      <w:proofErr w:type="spellEnd"/>
      <w:r w:rsidR="00075C79" w:rsidRPr="00075C79">
        <w:rPr>
          <w:rFonts w:ascii="Times New Roman" w:eastAsia="Times New Roman" w:hAnsi="Times New Roman" w:cs="Times New Roman"/>
          <w:b/>
          <w:lang w:val="it-IT" w:eastAsia="en-US"/>
        </w:rPr>
        <w:t xml:space="preserve"> and </w:t>
      </w:r>
      <w:proofErr w:type="spellStart"/>
      <w:r w:rsidR="00075C79" w:rsidRPr="00075C79">
        <w:rPr>
          <w:rFonts w:ascii="Times New Roman" w:eastAsia="Times New Roman" w:hAnsi="Times New Roman" w:cs="Times New Roman"/>
          <w:b/>
          <w:lang w:val="it-IT" w:eastAsia="en-US"/>
        </w:rPr>
        <w:t>Economic</w:t>
      </w:r>
      <w:proofErr w:type="spellEnd"/>
      <w:r w:rsidR="00075C79" w:rsidRPr="00075C79">
        <w:rPr>
          <w:rFonts w:ascii="Times New Roman" w:eastAsia="Times New Roman" w:hAnsi="Times New Roman" w:cs="Times New Roman"/>
          <w:b/>
          <w:lang w:val="it-IT" w:eastAsia="en-US"/>
        </w:rPr>
        <w:t xml:space="preserve"> </w:t>
      </w:r>
      <w:proofErr w:type="spellStart"/>
      <w:r w:rsidR="00075C79" w:rsidRPr="00075C79">
        <w:rPr>
          <w:rFonts w:ascii="Times New Roman" w:eastAsia="Times New Roman" w:hAnsi="Times New Roman" w:cs="Times New Roman"/>
          <w:b/>
          <w:lang w:val="it-IT" w:eastAsia="en-US"/>
        </w:rPr>
        <w:t>Change</w:t>
      </w:r>
      <w:proofErr w:type="spellEnd"/>
      <w:r w:rsidR="00AE2F06">
        <w:rPr>
          <w:b/>
          <w:lang w:val="it-IT"/>
        </w:rPr>
        <w:t>”</w:t>
      </w:r>
    </w:p>
    <w:p w14:paraId="58927E16" w14:textId="77777777" w:rsidR="002E2118" w:rsidRDefault="002E2118" w:rsidP="002B1B10">
      <w:pPr>
        <w:jc w:val="both"/>
        <w:rPr>
          <w:b/>
          <w:lang w:val="it-IT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686"/>
      </w:tblGrid>
      <w:tr w:rsidR="00D46789" w:rsidRPr="002E2118" w14:paraId="6E49EA8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06FBFC05" w14:textId="77777777" w:rsidR="00D46789" w:rsidRDefault="00D46789" w:rsidP="002E2118">
            <w:pPr>
              <w:rPr>
                <w:b/>
                <w:lang w:val="it-IT"/>
              </w:rPr>
            </w:pPr>
          </w:p>
        </w:tc>
        <w:tc>
          <w:tcPr>
            <w:tcW w:w="3685" w:type="dxa"/>
            <w:vAlign w:val="center"/>
          </w:tcPr>
          <w:p w14:paraId="0C00001F" w14:textId="77777777" w:rsidR="00D46789" w:rsidRDefault="00D46789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Italiano</w:t>
            </w:r>
          </w:p>
        </w:tc>
        <w:tc>
          <w:tcPr>
            <w:tcW w:w="3686" w:type="dxa"/>
            <w:vAlign w:val="center"/>
          </w:tcPr>
          <w:p w14:paraId="7711507E" w14:textId="77777777" w:rsidR="00D46789" w:rsidRDefault="00D46789" w:rsidP="002E2118">
            <w:pPr>
              <w:ind w:right="176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English</w:t>
            </w:r>
          </w:p>
        </w:tc>
      </w:tr>
      <w:tr w:rsidR="00D46789" w:rsidRPr="00637101" w14:paraId="23C8C4D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4B8424C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Docente/</w:t>
            </w:r>
            <w:proofErr w:type="spellStart"/>
            <w:r>
              <w:rPr>
                <w:b/>
                <w:lang w:val="it-IT"/>
              </w:rPr>
              <w:t>Instructor</w:t>
            </w:r>
            <w:proofErr w:type="spellEnd"/>
            <w:r>
              <w:rPr>
                <w:b/>
                <w:lang w:val="it-IT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5619228" w14:textId="578CB37C" w:rsidR="009E07DF" w:rsidRPr="00F877FD" w:rsidRDefault="00075C79" w:rsidP="002E2118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Gaetano Martino</w:t>
            </w:r>
          </w:p>
        </w:tc>
        <w:tc>
          <w:tcPr>
            <w:tcW w:w="3686" w:type="dxa"/>
            <w:vAlign w:val="center"/>
          </w:tcPr>
          <w:p w14:paraId="00039070" w14:textId="40FCCDA5" w:rsidR="009E07DF" w:rsidRPr="00F877FD" w:rsidRDefault="00075C79" w:rsidP="00647699">
            <w:pPr>
              <w:ind w:right="176"/>
              <w:jc w:val="center"/>
              <w:rPr>
                <w:lang w:val="it-IT"/>
              </w:rPr>
            </w:pPr>
            <w:r>
              <w:rPr>
                <w:lang w:val="it-IT"/>
              </w:rPr>
              <w:t>Gaetano Martino</w:t>
            </w:r>
          </w:p>
        </w:tc>
      </w:tr>
      <w:tr w:rsidR="00D46789" w:rsidRPr="00F062A1" w14:paraId="1BD351B8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6833859A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Titolo/Title </w:t>
            </w:r>
          </w:p>
        </w:tc>
        <w:tc>
          <w:tcPr>
            <w:tcW w:w="3685" w:type="dxa"/>
            <w:vAlign w:val="center"/>
          </w:tcPr>
          <w:p w14:paraId="1B996064" w14:textId="7CD8D445" w:rsidR="00D46789" w:rsidRPr="00976845" w:rsidRDefault="00976845" w:rsidP="002E2118">
            <w:pPr>
              <w:jc w:val="center"/>
              <w:rPr>
                <w:lang w:val="it-IT"/>
              </w:rPr>
            </w:pPr>
            <w:r w:rsidRPr="00976845">
              <w:rPr>
                <w:lang w:val="it-IT"/>
              </w:rPr>
              <w:t>Istituzioni e cambiamento economico</w:t>
            </w:r>
          </w:p>
        </w:tc>
        <w:tc>
          <w:tcPr>
            <w:tcW w:w="3686" w:type="dxa"/>
            <w:vAlign w:val="center"/>
          </w:tcPr>
          <w:p w14:paraId="6613ACA6" w14:textId="7929B717" w:rsidR="00D46789" w:rsidRPr="00976845" w:rsidRDefault="00976845" w:rsidP="002E2118">
            <w:pPr>
              <w:ind w:right="176"/>
              <w:jc w:val="center"/>
            </w:pPr>
            <w:proofErr w:type="spellStart"/>
            <w:r w:rsidRPr="00976845">
              <w:rPr>
                <w:rFonts w:ascii="Times New Roman" w:eastAsia="Times New Roman" w:hAnsi="Times New Roman" w:cs="Times New Roman"/>
                <w:lang w:val="it-IT" w:eastAsia="en-US"/>
              </w:rPr>
              <w:t>Institutions</w:t>
            </w:r>
            <w:proofErr w:type="spellEnd"/>
            <w:r w:rsidRPr="00976845">
              <w:rPr>
                <w:rFonts w:ascii="Times New Roman" w:eastAsia="Times New Roman" w:hAnsi="Times New Roman" w:cs="Times New Roman"/>
                <w:lang w:val="it-IT" w:eastAsia="en-US"/>
              </w:rPr>
              <w:t xml:space="preserve"> and </w:t>
            </w:r>
            <w:proofErr w:type="spellStart"/>
            <w:r w:rsidRPr="00976845">
              <w:rPr>
                <w:rFonts w:ascii="Times New Roman" w:eastAsia="Times New Roman" w:hAnsi="Times New Roman" w:cs="Times New Roman"/>
                <w:lang w:val="it-IT" w:eastAsia="en-US"/>
              </w:rPr>
              <w:t>Economic</w:t>
            </w:r>
            <w:proofErr w:type="spellEnd"/>
            <w:r w:rsidRPr="00976845">
              <w:rPr>
                <w:rFonts w:ascii="Times New Roman" w:eastAsia="Times New Roman" w:hAnsi="Times New Roman" w:cs="Times New Roman"/>
                <w:lang w:val="it-IT" w:eastAsia="en-US"/>
              </w:rPr>
              <w:t xml:space="preserve"> </w:t>
            </w:r>
            <w:proofErr w:type="spellStart"/>
            <w:r w:rsidRPr="00976845">
              <w:rPr>
                <w:rFonts w:ascii="Times New Roman" w:eastAsia="Times New Roman" w:hAnsi="Times New Roman" w:cs="Times New Roman"/>
                <w:lang w:val="it-IT" w:eastAsia="en-US"/>
              </w:rPr>
              <w:t>Change</w:t>
            </w:r>
            <w:proofErr w:type="spellEnd"/>
          </w:p>
        </w:tc>
      </w:tr>
      <w:tr w:rsidR="00D46789" w:rsidRPr="00E27EA9" w14:paraId="4F285C73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14F2CB86" w14:textId="77777777" w:rsidR="00D46789" w:rsidRDefault="00D46789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Contenuti/</w:t>
            </w:r>
            <w:proofErr w:type="spellStart"/>
            <w:r>
              <w:rPr>
                <w:b/>
                <w:lang w:val="it-IT"/>
              </w:rPr>
              <w:t>Contents</w:t>
            </w:r>
            <w:proofErr w:type="spellEnd"/>
          </w:p>
        </w:tc>
        <w:tc>
          <w:tcPr>
            <w:tcW w:w="3685" w:type="dxa"/>
            <w:vAlign w:val="center"/>
          </w:tcPr>
          <w:p w14:paraId="6CD66F3C" w14:textId="77777777" w:rsidR="00075C79" w:rsidRPr="00075C79" w:rsidRDefault="00075C79" w:rsidP="00075C79">
            <w:pPr>
              <w:rPr>
                <w:lang w:val="it-IT"/>
              </w:rPr>
            </w:pPr>
            <w:r w:rsidRPr="00075C79">
              <w:rPr>
                <w:lang w:val="it-IT"/>
              </w:rPr>
              <w:t xml:space="preserve">1. </w:t>
            </w:r>
            <w:r w:rsidRPr="00075C79">
              <w:rPr>
                <w:i/>
                <w:iCs/>
                <w:lang w:val="it-IT"/>
              </w:rPr>
              <w:t>Le istituzioni</w:t>
            </w:r>
            <w:r w:rsidRPr="00075C79">
              <w:rPr>
                <w:lang w:val="it-IT"/>
              </w:rPr>
              <w:t>: cooperazione, vincoli formali e informali, istituzioni e costi di transazione</w:t>
            </w:r>
            <w:r w:rsidRPr="00075C79">
              <w:rPr>
                <w:lang w:val="it-IT"/>
              </w:rPr>
              <w:br/>
              <w:t xml:space="preserve">2. </w:t>
            </w:r>
            <w:r w:rsidRPr="00075C79">
              <w:rPr>
                <w:i/>
                <w:iCs/>
                <w:lang w:val="it-IT"/>
              </w:rPr>
              <w:t>Il cambiamento istituzionale</w:t>
            </w:r>
            <w:r w:rsidRPr="00075C79">
              <w:rPr>
                <w:lang w:val="it-IT"/>
              </w:rPr>
              <w:t xml:space="preserve">: organizzazioni, apprendimento, cambiamento </w:t>
            </w:r>
          </w:p>
          <w:p w14:paraId="79764C0D" w14:textId="77777777" w:rsidR="00075C79" w:rsidRPr="00075C79" w:rsidRDefault="00075C79" w:rsidP="00075C79">
            <w:pPr>
              <w:rPr>
                <w:lang w:val="it-IT"/>
              </w:rPr>
            </w:pPr>
            <w:r w:rsidRPr="00075C79">
              <w:rPr>
                <w:lang w:val="it-IT"/>
              </w:rPr>
              <w:t xml:space="preserve">3. </w:t>
            </w:r>
            <w:r w:rsidRPr="00075C79">
              <w:rPr>
                <w:i/>
                <w:iCs/>
                <w:lang w:val="it-IT"/>
              </w:rPr>
              <w:t>L’evoluzione dell’economia</w:t>
            </w:r>
            <w:r w:rsidRPr="00075C79">
              <w:rPr>
                <w:lang w:val="it-IT"/>
              </w:rPr>
              <w:t>: istituzioni ed evoluzione dell’economia</w:t>
            </w:r>
            <w:r w:rsidRPr="00075C79">
              <w:rPr>
                <w:lang w:val="it-IT"/>
              </w:rPr>
              <w:br/>
              <w:t xml:space="preserve">4. </w:t>
            </w:r>
            <w:r w:rsidRPr="00075C79">
              <w:rPr>
                <w:i/>
                <w:iCs/>
                <w:lang w:val="it-IT"/>
              </w:rPr>
              <w:t>Comprendere il cambiamento economico</w:t>
            </w:r>
            <w:r w:rsidRPr="00075C79">
              <w:rPr>
                <w:lang w:val="it-IT"/>
              </w:rPr>
              <w:t xml:space="preserve">: incertezza, credenze e cultura, coscienza; come migliorare la performance </w:t>
            </w:r>
          </w:p>
          <w:p w14:paraId="0A817A93" w14:textId="149680C3" w:rsidR="00660A09" w:rsidRPr="00075C79" w:rsidRDefault="00660A09" w:rsidP="00075C79">
            <w:pPr>
              <w:rPr>
                <w:lang w:val="it-IT"/>
              </w:rPr>
            </w:pPr>
          </w:p>
        </w:tc>
        <w:tc>
          <w:tcPr>
            <w:tcW w:w="3686" w:type="dxa"/>
            <w:vAlign w:val="center"/>
          </w:tcPr>
          <w:p w14:paraId="350CD1B0" w14:textId="77777777" w:rsidR="00075C79" w:rsidRDefault="00075C79" w:rsidP="00075C79">
            <w:pPr>
              <w:pStyle w:val="Paragrafoelenco"/>
              <w:ind w:left="317" w:hanging="360"/>
            </w:pPr>
            <w:r w:rsidRPr="00075C79">
              <w:t xml:space="preserve">1. </w:t>
            </w:r>
            <w:r w:rsidRPr="00075C79">
              <w:rPr>
                <w:i/>
                <w:iCs/>
              </w:rPr>
              <w:t>Institutions</w:t>
            </w:r>
            <w:r w:rsidRPr="00075C79">
              <w:t>: cooperation, formal and informal constraints, institutions and transaction costs</w:t>
            </w:r>
          </w:p>
          <w:p w14:paraId="7FFB5C35" w14:textId="34838833" w:rsidR="00075C79" w:rsidRPr="00075C79" w:rsidRDefault="00075C79" w:rsidP="00075C79">
            <w:pPr>
              <w:pStyle w:val="Paragrafoelenco"/>
              <w:ind w:left="317" w:hanging="360"/>
            </w:pPr>
            <w:r w:rsidRPr="00075C79">
              <w:t xml:space="preserve">2. </w:t>
            </w:r>
            <w:r w:rsidRPr="00075C79">
              <w:rPr>
                <w:i/>
                <w:iCs/>
              </w:rPr>
              <w:t>Institutional change</w:t>
            </w:r>
            <w:r w:rsidRPr="00075C79">
              <w:t xml:space="preserve">: organization, learning and change </w:t>
            </w:r>
          </w:p>
          <w:p w14:paraId="2C9AB379" w14:textId="77777777" w:rsidR="00075C79" w:rsidRDefault="00075C79" w:rsidP="00075C79">
            <w:pPr>
              <w:pStyle w:val="Paragrafoelenco"/>
              <w:ind w:left="317" w:hanging="360"/>
            </w:pPr>
            <w:r w:rsidRPr="00075C79">
              <w:t xml:space="preserve">3. </w:t>
            </w:r>
            <w:r w:rsidRPr="00075C79">
              <w:rPr>
                <w:i/>
                <w:iCs/>
              </w:rPr>
              <w:t>Economic change</w:t>
            </w:r>
            <w:r w:rsidRPr="00075C79">
              <w:t>: institutions and evolution of the economy</w:t>
            </w:r>
          </w:p>
          <w:p w14:paraId="690D6A91" w14:textId="7C616CFA" w:rsidR="00075C79" w:rsidRPr="00075C79" w:rsidRDefault="00075C79" w:rsidP="00075C79">
            <w:pPr>
              <w:pStyle w:val="Paragrafoelenco"/>
              <w:ind w:left="317" w:hanging="360"/>
            </w:pPr>
            <w:r w:rsidRPr="00075C79">
              <w:t xml:space="preserve">4. </w:t>
            </w:r>
            <w:r w:rsidRPr="00075C79">
              <w:rPr>
                <w:i/>
                <w:iCs/>
              </w:rPr>
              <w:t>Understanding the economic change</w:t>
            </w:r>
            <w:r w:rsidRPr="00075C79">
              <w:t>: uncertainty, beliefs and culture, consciousness; how to improve the perfo</w:t>
            </w:r>
            <w:r>
              <w:t>r</w:t>
            </w:r>
            <w:r w:rsidRPr="00075C79">
              <w:t xml:space="preserve">mance </w:t>
            </w:r>
          </w:p>
          <w:p w14:paraId="163A219E" w14:textId="29396F81" w:rsidR="00BE18BD" w:rsidRPr="00E27EA9" w:rsidRDefault="00BE18BD" w:rsidP="00075C79">
            <w:pPr>
              <w:pStyle w:val="Paragrafoelenco"/>
              <w:ind w:left="317" w:hanging="360"/>
            </w:pPr>
          </w:p>
        </w:tc>
      </w:tr>
      <w:tr w:rsidR="00D267F5" w:rsidRPr="00515C81" w14:paraId="399DC024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5A6F8E81" w14:textId="77777777" w:rsidR="00D267F5" w:rsidRDefault="002E2118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Metodologia/</w:t>
            </w:r>
            <w:r w:rsidR="00D267F5">
              <w:rPr>
                <w:b/>
                <w:lang w:val="it-IT"/>
              </w:rPr>
              <w:t>Method</w:t>
            </w:r>
          </w:p>
        </w:tc>
        <w:tc>
          <w:tcPr>
            <w:tcW w:w="3685" w:type="dxa"/>
            <w:vAlign w:val="center"/>
          </w:tcPr>
          <w:p w14:paraId="5B450924" w14:textId="77777777" w:rsidR="004257F2" w:rsidRDefault="002F2AB5" w:rsidP="002F2AB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>Analisi teorica</w:t>
            </w:r>
          </w:p>
          <w:p w14:paraId="1BDD6A49" w14:textId="77777777" w:rsidR="004257F2" w:rsidRDefault="002F2AB5" w:rsidP="002F2AB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 w:rsidRPr="004257F2">
              <w:rPr>
                <w:lang w:val="it-IT"/>
              </w:rPr>
              <w:t xml:space="preserve">Discussione di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2C1E1690" w14:textId="7A017CF5" w:rsidR="002F2AB5" w:rsidRPr="004257F2" w:rsidRDefault="00E02B5A" w:rsidP="002F2AB5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r>
              <w:rPr>
                <w:lang w:val="it-IT"/>
              </w:rPr>
              <w:t>Discussioni in classe o r</w:t>
            </w:r>
            <w:r w:rsidR="002F2AB5" w:rsidRPr="004257F2">
              <w:rPr>
                <w:lang w:val="it-IT"/>
              </w:rPr>
              <w:t>ealizzazione lavori individuali</w:t>
            </w:r>
          </w:p>
        </w:tc>
        <w:tc>
          <w:tcPr>
            <w:tcW w:w="3686" w:type="dxa"/>
            <w:vAlign w:val="center"/>
          </w:tcPr>
          <w:p w14:paraId="19546629" w14:textId="77777777" w:rsidR="001C11FE" w:rsidRPr="004257F2" w:rsidRDefault="00BD5377" w:rsidP="004257F2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Theoretical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analysis</w:t>
            </w:r>
            <w:proofErr w:type="spellEnd"/>
          </w:p>
          <w:p w14:paraId="55DFF02F" w14:textId="77777777" w:rsidR="00BD5377" w:rsidRPr="004257F2" w:rsidRDefault="00BD5377" w:rsidP="004257F2">
            <w:pPr>
              <w:pStyle w:val="Paragrafoelenco"/>
              <w:numPr>
                <w:ilvl w:val="0"/>
                <w:numId w:val="8"/>
              </w:numPr>
              <w:ind w:left="317"/>
              <w:rPr>
                <w:lang w:val="it-IT"/>
              </w:rPr>
            </w:pPr>
            <w:proofErr w:type="spellStart"/>
            <w:r w:rsidRPr="004257F2">
              <w:rPr>
                <w:lang w:val="it-IT"/>
              </w:rPr>
              <w:t>Discussion</w:t>
            </w:r>
            <w:proofErr w:type="spellEnd"/>
            <w:r w:rsidRPr="004257F2">
              <w:rPr>
                <w:lang w:val="it-IT"/>
              </w:rPr>
              <w:t xml:space="preserve"> of </w:t>
            </w:r>
            <w:proofErr w:type="spellStart"/>
            <w:r w:rsidRPr="004257F2">
              <w:rPr>
                <w:lang w:val="it-IT"/>
              </w:rPr>
              <w:t>scientific</w:t>
            </w:r>
            <w:proofErr w:type="spellEnd"/>
            <w:r w:rsidRPr="004257F2">
              <w:rPr>
                <w:lang w:val="it-IT"/>
              </w:rPr>
              <w:t xml:space="preserve"> </w:t>
            </w:r>
            <w:proofErr w:type="spellStart"/>
            <w:r w:rsidRPr="004257F2">
              <w:rPr>
                <w:lang w:val="it-IT"/>
              </w:rPr>
              <w:t>papers</w:t>
            </w:r>
            <w:proofErr w:type="spellEnd"/>
          </w:p>
          <w:p w14:paraId="0B0E2B3F" w14:textId="71C92110" w:rsidR="00BD5377" w:rsidRPr="00E02B5A" w:rsidRDefault="00E02B5A" w:rsidP="004257F2">
            <w:pPr>
              <w:pStyle w:val="Paragrafoelenco"/>
              <w:numPr>
                <w:ilvl w:val="0"/>
                <w:numId w:val="8"/>
              </w:numPr>
              <w:ind w:left="317"/>
            </w:pPr>
            <w:r w:rsidRPr="00E02B5A">
              <w:t xml:space="preserve">In class discussion or </w:t>
            </w:r>
            <w:r>
              <w:t>i</w:t>
            </w:r>
            <w:r w:rsidR="00A348A4" w:rsidRPr="00E02B5A">
              <w:t xml:space="preserve">ndividual </w:t>
            </w:r>
            <w:r>
              <w:t>assignments</w:t>
            </w:r>
          </w:p>
        </w:tc>
      </w:tr>
      <w:tr w:rsidR="000030B3" w:rsidRPr="00515C81" w14:paraId="58DCCB7F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73E0FE04" w14:textId="77777777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N. Ore/ N. hours</w:t>
            </w:r>
          </w:p>
        </w:tc>
        <w:tc>
          <w:tcPr>
            <w:tcW w:w="3685" w:type="dxa"/>
            <w:vAlign w:val="center"/>
          </w:tcPr>
          <w:p w14:paraId="197DD099" w14:textId="66B03F7D" w:rsidR="000030B3" w:rsidRDefault="00F062A1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1</w:t>
            </w:r>
            <w:r w:rsidR="00B1572D">
              <w:rPr>
                <w:b/>
                <w:lang w:val="it-IT"/>
              </w:rPr>
              <w:t>2</w:t>
            </w:r>
          </w:p>
        </w:tc>
        <w:tc>
          <w:tcPr>
            <w:tcW w:w="3686" w:type="dxa"/>
            <w:vAlign w:val="center"/>
          </w:tcPr>
          <w:p w14:paraId="0AB83BDA" w14:textId="65CB7E55" w:rsidR="000030B3" w:rsidRPr="00A348A4" w:rsidRDefault="00A348A4" w:rsidP="002E2118">
            <w:pPr>
              <w:ind w:right="176"/>
              <w:jc w:val="center"/>
              <w:rPr>
                <w:b/>
              </w:rPr>
            </w:pPr>
            <w:r w:rsidRPr="00A348A4">
              <w:rPr>
                <w:b/>
              </w:rPr>
              <w:t>1</w:t>
            </w:r>
            <w:r w:rsidR="00B1572D">
              <w:rPr>
                <w:b/>
              </w:rPr>
              <w:t>2</w:t>
            </w:r>
            <w:bookmarkStart w:id="0" w:name="_GoBack"/>
            <w:bookmarkEnd w:id="0"/>
          </w:p>
        </w:tc>
      </w:tr>
      <w:tr w:rsidR="000030B3" w:rsidRPr="00515C81" w14:paraId="6EA0067E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2977B4E9" w14:textId="20AC8F62" w:rsidR="000030B3" w:rsidRDefault="000030B3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Mese/</w:t>
            </w:r>
            <w:proofErr w:type="spellStart"/>
            <w:r>
              <w:rPr>
                <w:b/>
                <w:lang w:val="it-IT"/>
              </w:rPr>
              <w:t>Month</w:t>
            </w:r>
            <w:proofErr w:type="spellEnd"/>
            <w:r w:rsidR="00C25EBA">
              <w:rPr>
                <w:b/>
                <w:lang w:val="it-IT"/>
              </w:rPr>
              <w:t>*</w:t>
            </w:r>
          </w:p>
        </w:tc>
        <w:tc>
          <w:tcPr>
            <w:tcW w:w="3685" w:type="dxa"/>
            <w:vAlign w:val="center"/>
          </w:tcPr>
          <w:p w14:paraId="70640617" w14:textId="015D80EE" w:rsidR="000030B3" w:rsidRDefault="00E02B5A" w:rsidP="002E2118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Gennaio/</w:t>
            </w:r>
            <w:proofErr w:type="gramStart"/>
            <w:r>
              <w:rPr>
                <w:b/>
                <w:lang w:val="it-IT"/>
              </w:rPr>
              <w:t>Febbraio</w:t>
            </w:r>
            <w:proofErr w:type="gramEnd"/>
          </w:p>
        </w:tc>
        <w:tc>
          <w:tcPr>
            <w:tcW w:w="3686" w:type="dxa"/>
            <w:vAlign w:val="center"/>
          </w:tcPr>
          <w:p w14:paraId="484A8A14" w14:textId="32232517" w:rsidR="000030B3" w:rsidRPr="00A348A4" w:rsidRDefault="00E02B5A" w:rsidP="002E211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January</w:t>
            </w:r>
            <w:r w:rsidR="00E27EA9">
              <w:rPr>
                <w:b/>
              </w:rPr>
              <w:t>/</w:t>
            </w:r>
            <w:r>
              <w:rPr>
                <w:b/>
              </w:rPr>
              <w:t>February</w:t>
            </w:r>
          </w:p>
        </w:tc>
      </w:tr>
      <w:tr w:rsidR="004E64DB" w:rsidRPr="00515C81" w14:paraId="13E4E09D" w14:textId="77777777" w:rsidTr="00BE18BD">
        <w:trPr>
          <w:trHeight w:val="907"/>
        </w:trPr>
        <w:tc>
          <w:tcPr>
            <w:tcW w:w="2660" w:type="dxa"/>
            <w:vAlign w:val="center"/>
          </w:tcPr>
          <w:p w14:paraId="0C25F8D4" w14:textId="77777777" w:rsidR="004E64DB" w:rsidRDefault="004E64DB" w:rsidP="002E21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Curriculum</w:t>
            </w:r>
          </w:p>
        </w:tc>
        <w:tc>
          <w:tcPr>
            <w:tcW w:w="3685" w:type="dxa"/>
          </w:tcPr>
          <w:p w14:paraId="7A719FCB" w14:textId="323AD86A" w:rsidR="004E64DB" w:rsidRDefault="004E64DB" w:rsidP="00BE18B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-</w:t>
            </w:r>
            <w:r w:rsidRPr="00F952A6">
              <w:rPr>
                <w:lang w:val="it-IT"/>
              </w:rPr>
              <w:t xml:space="preserve"> </w:t>
            </w:r>
            <w:r w:rsidR="00547B4D">
              <w:rPr>
                <w:lang w:val="it-IT"/>
              </w:rPr>
              <w:t>E&amp;</w:t>
            </w:r>
            <w:r w:rsidR="00E02B5A">
              <w:rPr>
                <w:lang w:val="it-IT"/>
              </w:rPr>
              <w:t>I</w:t>
            </w:r>
          </w:p>
          <w:p w14:paraId="27C7839B" w14:textId="1091E78D" w:rsidR="00547B4D" w:rsidRPr="00F952A6" w:rsidRDefault="00547B4D" w:rsidP="00BE18BD">
            <w:pPr>
              <w:jc w:val="both"/>
              <w:rPr>
                <w:lang w:val="it-IT"/>
              </w:rPr>
            </w:pPr>
          </w:p>
        </w:tc>
        <w:tc>
          <w:tcPr>
            <w:tcW w:w="3686" w:type="dxa"/>
          </w:tcPr>
          <w:p w14:paraId="2C1099B1" w14:textId="6DD95DDC" w:rsidR="004E64DB" w:rsidRPr="00A348A4" w:rsidRDefault="004E64DB" w:rsidP="00BE18BD">
            <w:pPr>
              <w:ind w:right="176"/>
              <w:jc w:val="both"/>
            </w:pPr>
            <w:r w:rsidRPr="00A348A4">
              <w:t>-</w:t>
            </w:r>
            <w:r w:rsidR="00E02B5A">
              <w:t xml:space="preserve"> </w:t>
            </w:r>
            <w:r w:rsidR="00547B4D">
              <w:rPr>
                <w:lang w:val="it-IT"/>
              </w:rPr>
              <w:t>E&amp;I</w:t>
            </w:r>
          </w:p>
        </w:tc>
      </w:tr>
      <w:tr w:rsidR="00CB5E6F" w:rsidRPr="00B742B6" w14:paraId="207BFE0D" w14:textId="77777777" w:rsidTr="002E2118">
        <w:trPr>
          <w:trHeight w:val="907"/>
        </w:trPr>
        <w:tc>
          <w:tcPr>
            <w:tcW w:w="2660" w:type="dxa"/>
            <w:vAlign w:val="center"/>
          </w:tcPr>
          <w:p w14:paraId="4E899B2F" w14:textId="77777777" w:rsidR="00CB5E6F" w:rsidRDefault="00CB5E6F" w:rsidP="00CB5E6F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 xml:space="preserve">Testi di riferimento/ </w:t>
            </w:r>
            <w:proofErr w:type="spellStart"/>
            <w:r>
              <w:rPr>
                <w:b/>
                <w:lang w:val="it-IT"/>
              </w:rPr>
              <w:t>Suggested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b/>
                <w:lang w:val="it-IT"/>
              </w:rPr>
              <w:t>readings</w:t>
            </w:r>
            <w:proofErr w:type="spellEnd"/>
          </w:p>
        </w:tc>
        <w:tc>
          <w:tcPr>
            <w:tcW w:w="3685" w:type="dxa"/>
            <w:vAlign w:val="center"/>
          </w:tcPr>
          <w:p w14:paraId="58544023" w14:textId="77777777" w:rsidR="00E02B5A" w:rsidRPr="00E02B5A" w:rsidRDefault="00E02B5A" w:rsidP="00E02B5A">
            <w:pPr>
              <w:spacing w:before="120"/>
            </w:pPr>
            <w:r w:rsidRPr="00E02B5A">
              <w:t xml:space="preserve">NORTH D.C., Institutions, Institutional change and Economic performance, Cambridge, Cambridge University Press, 1990 </w:t>
            </w:r>
          </w:p>
          <w:p w14:paraId="332D6E82" w14:textId="77777777" w:rsidR="00E02B5A" w:rsidRPr="00E02B5A" w:rsidRDefault="00E02B5A" w:rsidP="00E02B5A">
            <w:pPr>
              <w:spacing w:before="120"/>
              <w:rPr>
                <w:lang w:val="it-IT"/>
              </w:rPr>
            </w:pPr>
            <w:r w:rsidRPr="00E02B5A">
              <w:rPr>
                <w:lang w:val="it-IT"/>
              </w:rPr>
              <w:t xml:space="preserve">Letture integrative </w:t>
            </w:r>
          </w:p>
          <w:p w14:paraId="70F54B5D" w14:textId="77777777" w:rsidR="00E02B5A" w:rsidRPr="00E02B5A" w:rsidRDefault="00E02B5A" w:rsidP="00E02B5A">
            <w:pPr>
              <w:spacing w:before="120"/>
              <w:rPr>
                <w:lang w:val="it-IT"/>
              </w:rPr>
            </w:pPr>
            <w:r w:rsidRPr="00E02B5A">
              <w:rPr>
                <w:lang w:val="it-IT"/>
              </w:rPr>
              <w:lastRenderedPageBreak/>
              <w:t xml:space="preserve">ACEMOGLU D., ROBINSON J.A. (2012), </w:t>
            </w:r>
          </w:p>
          <w:p w14:paraId="0D591C55" w14:textId="77777777" w:rsidR="00E02B5A" w:rsidRPr="00E02B5A" w:rsidRDefault="00E02B5A" w:rsidP="00E02B5A">
            <w:pPr>
              <w:spacing w:before="120"/>
            </w:pPr>
            <w:r w:rsidRPr="00E02B5A">
              <w:rPr>
                <w:i/>
                <w:iCs/>
              </w:rPr>
              <w:t>Why Nations Fail. The origin of power, prosperity, and poverty</w:t>
            </w:r>
            <w:r w:rsidRPr="00E02B5A">
              <w:t xml:space="preserve">, 2012, Crown Business, 2012, Capp. 3 e 11 </w:t>
            </w:r>
          </w:p>
          <w:p w14:paraId="2EA0B1EF" w14:textId="77777777" w:rsidR="00E02B5A" w:rsidRPr="00E02B5A" w:rsidRDefault="00E02B5A" w:rsidP="00E02B5A">
            <w:pPr>
              <w:spacing w:before="120"/>
            </w:pPr>
            <w:r w:rsidRPr="00E02B5A">
              <w:t xml:space="preserve">HODGSON M. G., What are institutions, </w:t>
            </w:r>
            <w:r w:rsidRPr="00E02B5A">
              <w:rPr>
                <w:i/>
                <w:iCs/>
              </w:rPr>
              <w:t>Journal of Economic Literature</w:t>
            </w:r>
            <w:r w:rsidRPr="00E02B5A">
              <w:t xml:space="preserve">, XL, 1, 2006 </w:t>
            </w:r>
          </w:p>
          <w:p w14:paraId="65D6FB7C" w14:textId="77777777" w:rsidR="00E02B5A" w:rsidRPr="00E02B5A" w:rsidRDefault="00E02B5A" w:rsidP="00E02B5A">
            <w:pPr>
              <w:spacing w:before="120"/>
            </w:pPr>
            <w:r w:rsidRPr="00E02B5A">
              <w:t xml:space="preserve">NORTH D.C., </w:t>
            </w:r>
            <w:r w:rsidRPr="00E02B5A">
              <w:rPr>
                <w:i/>
                <w:iCs/>
              </w:rPr>
              <w:t>Understanding the process of economic change</w:t>
            </w:r>
            <w:r w:rsidRPr="00E02B5A">
              <w:t xml:space="preserve">, Princeton, Princeton University Press, 2006 </w:t>
            </w:r>
          </w:p>
          <w:p w14:paraId="684F7BE0" w14:textId="46F2A82D" w:rsidR="003B6F50" w:rsidRPr="003B6F50" w:rsidRDefault="003B6F50" w:rsidP="003B6F50">
            <w:pPr>
              <w:spacing w:before="120"/>
            </w:pPr>
          </w:p>
        </w:tc>
        <w:tc>
          <w:tcPr>
            <w:tcW w:w="3686" w:type="dxa"/>
            <w:vAlign w:val="center"/>
          </w:tcPr>
          <w:p w14:paraId="5247CEC0" w14:textId="77777777" w:rsidR="00E02B5A" w:rsidRPr="00E02B5A" w:rsidRDefault="00E02B5A" w:rsidP="00E02B5A">
            <w:pPr>
              <w:spacing w:before="120"/>
            </w:pPr>
            <w:r w:rsidRPr="00E02B5A">
              <w:lastRenderedPageBreak/>
              <w:t xml:space="preserve">NORTH D.C., Institutions, Institutional change and Economic performance, Cambridge, Cambridge University Press, 1990 </w:t>
            </w:r>
          </w:p>
          <w:p w14:paraId="27D38F11" w14:textId="77777777" w:rsidR="00E02B5A" w:rsidRPr="00E02B5A" w:rsidRDefault="00E02B5A" w:rsidP="00E02B5A">
            <w:pPr>
              <w:spacing w:before="120"/>
            </w:pPr>
            <w:r w:rsidRPr="00E02B5A">
              <w:t xml:space="preserve">Supplementary readings </w:t>
            </w:r>
          </w:p>
          <w:p w14:paraId="7A24478E" w14:textId="77777777" w:rsidR="00E02B5A" w:rsidRPr="00E02B5A" w:rsidRDefault="00E02B5A" w:rsidP="00E02B5A">
            <w:pPr>
              <w:spacing w:before="120"/>
            </w:pPr>
            <w:r w:rsidRPr="00E02B5A">
              <w:lastRenderedPageBreak/>
              <w:t xml:space="preserve">ACEMOGLU D., ROBINSON J.A. (2012), </w:t>
            </w:r>
          </w:p>
          <w:p w14:paraId="5CD9FE42" w14:textId="77777777" w:rsidR="00E02B5A" w:rsidRPr="00E02B5A" w:rsidRDefault="00E02B5A" w:rsidP="00E02B5A">
            <w:pPr>
              <w:spacing w:before="120"/>
            </w:pPr>
            <w:r w:rsidRPr="00E02B5A">
              <w:rPr>
                <w:i/>
                <w:iCs/>
              </w:rPr>
              <w:t>Why Nations Fail. The origin of power, prosperity, and poverty</w:t>
            </w:r>
            <w:r w:rsidRPr="00E02B5A">
              <w:t xml:space="preserve">, 2012, Crown Business, 2012, Chap. £ and 11 </w:t>
            </w:r>
          </w:p>
          <w:p w14:paraId="31FC0491" w14:textId="77777777" w:rsidR="00E02B5A" w:rsidRPr="00E02B5A" w:rsidRDefault="00E02B5A" w:rsidP="00E02B5A">
            <w:pPr>
              <w:spacing w:before="120"/>
            </w:pPr>
            <w:r w:rsidRPr="00E02B5A">
              <w:t xml:space="preserve">HODGSON M. G., What are institutions, </w:t>
            </w:r>
            <w:r w:rsidRPr="00E02B5A">
              <w:rPr>
                <w:i/>
                <w:iCs/>
              </w:rPr>
              <w:t>Journal of Economic Literature</w:t>
            </w:r>
            <w:r w:rsidRPr="00E02B5A">
              <w:t xml:space="preserve">, XL, 1, 2006 </w:t>
            </w:r>
          </w:p>
          <w:p w14:paraId="2C47F94E" w14:textId="77777777" w:rsidR="00E02B5A" w:rsidRPr="00E02B5A" w:rsidRDefault="00E02B5A" w:rsidP="00E02B5A">
            <w:pPr>
              <w:spacing w:before="120"/>
            </w:pPr>
            <w:r w:rsidRPr="00E02B5A">
              <w:t xml:space="preserve">NORTH D.C., </w:t>
            </w:r>
            <w:r w:rsidRPr="00E02B5A">
              <w:rPr>
                <w:i/>
                <w:iCs/>
              </w:rPr>
              <w:t>Understanding the process of economic change</w:t>
            </w:r>
            <w:r w:rsidRPr="00E02B5A">
              <w:t xml:space="preserve">, Princeton, Princeton University Press, 2006 </w:t>
            </w:r>
          </w:p>
          <w:p w14:paraId="26EE5693" w14:textId="65CFBE1A" w:rsidR="00E02B5A" w:rsidRPr="00743B66" w:rsidRDefault="00E02B5A" w:rsidP="003B6F50">
            <w:pPr>
              <w:spacing w:before="120"/>
            </w:pPr>
          </w:p>
        </w:tc>
      </w:tr>
    </w:tbl>
    <w:p w14:paraId="4761DF9F" w14:textId="4933CC26" w:rsidR="000030B3" w:rsidRPr="00C25EBA" w:rsidRDefault="00660636" w:rsidP="000E7C90">
      <w:pPr>
        <w:jc w:val="both"/>
      </w:pPr>
      <w:r w:rsidRPr="00C25EBA">
        <w:lastRenderedPageBreak/>
        <w:t>*</w:t>
      </w:r>
      <w:r w:rsidR="00C25EBA" w:rsidRPr="00C25EBA">
        <w:t xml:space="preserve"> </w:t>
      </w:r>
      <w:r w:rsidR="00C25EBA">
        <w:t xml:space="preserve">For details, please, refer to the calendar available at </w:t>
      </w:r>
      <w:hyperlink r:id="rId5" w:history="1">
        <w:r w:rsidR="00C25EBA" w:rsidRPr="00521477">
          <w:rPr>
            <w:rStyle w:val="Collegamentoipertestuale"/>
          </w:rPr>
          <w:t>http://dottorato.ec.unipg.it/it/</w:t>
        </w:r>
      </w:hyperlink>
      <w:r w:rsidR="00C25EBA">
        <w:t xml:space="preserve"> </w:t>
      </w:r>
    </w:p>
    <w:sectPr w:rsidR="000030B3" w:rsidRPr="00C25EBA" w:rsidSect="00FA57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8AD"/>
    <w:multiLevelType w:val="hybridMultilevel"/>
    <w:tmpl w:val="35B6CDE4"/>
    <w:lvl w:ilvl="0" w:tplc="4A5898BE">
      <w:start w:val="14"/>
      <w:numFmt w:val="bullet"/>
      <w:lvlText w:val="-"/>
      <w:lvlJc w:val="left"/>
      <w:pPr>
        <w:ind w:left="3762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 w15:restartNumberingAfterBreak="0">
    <w:nsid w:val="1EFF59D1"/>
    <w:multiLevelType w:val="hybridMultilevel"/>
    <w:tmpl w:val="049E66A4"/>
    <w:lvl w:ilvl="0" w:tplc="96248B18">
      <w:start w:val="14"/>
      <w:numFmt w:val="bullet"/>
      <w:lvlText w:val="-"/>
      <w:lvlJc w:val="left"/>
      <w:pPr>
        <w:ind w:left="37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3AD65BF2"/>
    <w:multiLevelType w:val="hybridMultilevel"/>
    <w:tmpl w:val="4E64D9B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44D2"/>
    <w:multiLevelType w:val="hybridMultilevel"/>
    <w:tmpl w:val="C79A0026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66E29"/>
    <w:multiLevelType w:val="hybridMultilevel"/>
    <w:tmpl w:val="C7BC267C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319F7"/>
    <w:multiLevelType w:val="hybridMultilevel"/>
    <w:tmpl w:val="AB6490DC"/>
    <w:lvl w:ilvl="0" w:tplc="6B32E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22E0D"/>
    <w:multiLevelType w:val="hybridMultilevel"/>
    <w:tmpl w:val="9E64CD2E"/>
    <w:lvl w:ilvl="0" w:tplc="96248B18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31A21"/>
    <w:multiLevelType w:val="hybridMultilevel"/>
    <w:tmpl w:val="4482968E"/>
    <w:lvl w:ilvl="0" w:tplc="67ACB91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07E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E34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E0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E2E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44FED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28E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00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60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08"/>
    <w:rsid w:val="000030B3"/>
    <w:rsid w:val="00011434"/>
    <w:rsid w:val="00012F25"/>
    <w:rsid w:val="000352B2"/>
    <w:rsid w:val="00036D6A"/>
    <w:rsid w:val="00050C01"/>
    <w:rsid w:val="00075C79"/>
    <w:rsid w:val="000A18AE"/>
    <w:rsid w:val="000B0124"/>
    <w:rsid w:val="000B04E8"/>
    <w:rsid w:val="000B5CD3"/>
    <w:rsid w:val="000C0BD7"/>
    <w:rsid w:val="000E1E33"/>
    <w:rsid w:val="000E7C90"/>
    <w:rsid w:val="00107DF2"/>
    <w:rsid w:val="001313E3"/>
    <w:rsid w:val="00165E10"/>
    <w:rsid w:val="001825D9"/>
    <w:rsid w:val="001A2D3B"/>
    <w:rsid w:val="001A6BFD"/>
    <w:rsid w:val="001C11FE"/>
    <w:rsid w:val="001C7963"/>
    <w:rsid w:val="001E0AED"/>
    <w:rsid w:val="002238F1"/>
    <w:rsid w:val="00243FF6"/>
    <w:rsid w:val="00256EA5"/>
    <w:rsid w:val="002734A2"/>
    <w:rsid w:val="00283D96"/>
    <w:rsid w:val="002A0B96"/>
    <w:rsid w:val="002B1B10"/>
    <w:rsid w:val="002E2118"/>
    <w:rsid w:val="002F2AB5"/>
    <w:rsid w:val="00300F55"/>
    <w:rsid w:val="0030424C"/>
    <w:rsid w:val="003060F9"/>
    <w:rsid w:val="00321EEE"/>
    <w:rsid w:val="0034737B"/>
    <w:rsid w:val="00372D1B"/>
    <w:rsid w:val="00374E55"/>
    <w:rsid w:val="00397BF7"/>
    <w:rsid w:val="003B6F50"/>
    <w:rsid w:val="003E1155"/>
    <w:rsid w:val="003E3621"/>
    <w:rsid w:val="003F132A"/>
    <w:rsid w:val="003F6DDD"/>
    <w:rsid w:val="004257F2"/>
    <w:rsid w:val="004300A0"/>
    <w:rsid w:val="004403F8"/>
    <w:rsid w:val="00452F74"/>
    <w:rsid w:val="00475F78"/>
    <w:rsid w:val="0047643C"/>
    <w:rsid w:val="004A0520"/>
    <w:rsid w:val="004A63AD"/>
    <w:rsid w:val="004A75E0"/>
    <w:rsid w:val="004C5E61"/>
    <w:rsid w:val="004E64DB"/>
    <w:rsid w:val="00515C81"/>
    <w:rsid w:val="00547B4D"/>
    <w:rsid w:val="005A2087"/>
    <w:rsid w:val="005D6098"/>
    <w:rsid w:val="005D673B"/>
    <w:rsid w:val="005E6804"/>
    <w:rsid w:val="00601569"/>
    <w:rsid w:val="006034E8"/>
    <w:rsid w:val="00605C9C"/>
    <w:rsid w:val="00637101"/>
    <w:rsid w:val="00647050"/>
    <w:rsid w:val="00647699"/>
    <w:rsid w:val="00660636"/>
    <w:rsid w:val="00660A09"/>
    <w:rsid w:val="00673922"/>
    <w:rsid w:val="006810FF"/>
    <w:rsid w:val="00686F35"/>
    <w:rsid w:val="006A0419"/>
    <w:rsid w:val="006A3A1E"/>
    <w:rsid w:val="006A4D1B"/>
    <w:rsid w:val="006C106A"/>
    <w:rsid w:val="006E0A31"/>
    <w:rsid w:val="006F33BF"/>
    <w:rsid w:val="0070609B"/>
    <w:rsid w:val="00712FD3"/>
    <w:rsid w:val="007170CF"/>
    <w:rsid w:val="00717A91"/>
    <w:rsid w:val="007305EF"/>
    <w:rsid w:val="00743B66"/>
    <w:rsid w:val="0074740B"/>
    <w:rsid w:val="00767C4C"/>
    <w:rsid w:val="007B60D4"/>
    <w:rsid w:val="007C0136"/>
    <w:rsid w:val="007D2B37"/>
    <w:rsid w:val="007D3017"/>
    <w:rsid w:val="007F663F"/>
    <w:rsid w:val="00811FAF"/>
    <w:rsid w:val="008226B4"/>
    <w:rsid w:val="00864336"/>
    <w:rsid w:val="008673CA"/>
    <w:rsid w:val="00887A73"/>
    <w:rsid w:val="00890DB0"/>
    <w:rsid w:val="00897BEE"/>
    <w:rsid w:val="008A5408"/>
    <w:rsid w:val="009460AF"/>
    <w:rsid w:val="00976845"/>
    <w:rsid w:val="00976C76"/>
    <w:rsid w:val="009A3E9F"/>
    <w:rsid w:val="009A768C"/>
    <w:rsid w:val="009D2747"/>
    <w:rsid w:val="009E07DF"/>
    <w:rsid w:val="009F3237"/>
    <w:rsid w:val="009F4E15"/>
    <w:rsid w:val="00A05E2C"/>
    <w:rsid w:val="00A348A4"/>
    <w:rsid w:val="00A34F21"/>
    <w:rsid w:val="00A4771E"/>
    <w:rsid w:val="00A715DB"/>
    <w:rsid w:val="00AC5BB3"/>
    <w:rsid w:val="00AC7BB9"/>
    <w:rsid w:val="00AD16E0"/>
    <w:rsid w:val="00AE0CA8"/>
    <w:rsid w:val="00AE2F06"/>
    <w:rsid w:val="00AF47ED"/>
    <w:rsid w:val="00B139A1"/>
    <w:rsid w:val="00B1572D"/>
    <w:rsid w:val="00B15EE1"/>
    <w:rsid w:val="00B25617"/>
    <w:rsid w:val="00B34111"/>
    <w:rsid w:val="00B457A0"/>
    <w:rsid w:val="00B47865"/>
    <w:rsid w:val="00B736EE"/>
    <w:rsid w:val="00B742B6"/>
    <w:rsid w:val="00BA25BD"/>
    <w:rsid w:val="00BB191C"/>
    <w:rsid w:val="00BD5377"/>
    <w:rsid w:val="00BE18BD"/>
    <w:rsid w:val="00BF4FED"/>
    <w:rsid w:val="00C21FED"/>
    <w:rsid w:val="00C25EBA"/>
    <w:rsid w:val="00C324AA"/>
    <w:rsid w:val="00C3412E"/>
    <w:rsid w:val="00C72DD1"/>
    <w:rsid w:val="00C75B6D"/>
    <w:rsid w:val="00C76B6D"/>
    <w:rsid w:val="00C92440"/>
    <w:rsid w:val="00C93854"/>
    <w:rsid w:val="00CA6CB3"/>
    <w:rsid w:val="00CB5E6F"/>
    <w:rsid w:val="00CB6A29"/>
    <w:rsid w:val="00CC30C6"/>
    <w:rsid w:val="00CF6227"/>
    <w:rsid w:val="00D07FE7"/>
    <w:rsid w:val="00D267F5"/>
    <w:rsid w:val="00D337A1"/>
    <w:rsid w:val="00D46789"/>
    <w:rsid w:val="00D76192"/>
    <w:rsid w:val="00D8469A"/>
    <w:rsid w:val="00DC06DB"/>
    <w:rsid w:val="00DC4BED"/>
    <w:rsid w:val="00E02B5A"/>
    <w:rsid w:val="00E0515D"/>
    <w:rsid w:val="00E07E6B"/>
    <w:rsid w:val="00E2784E"/>
    <w:rsid w:val="00E27EA9"/>
    <w:rsid w:val="00E3386B"/>
    <w:rsid w:val="00E42F22"/>
    <w:rsid w:val="00E53F52"/>
    <w:rsid w:val="00EB616D"/>
    <w:rsid w:val="00ED06FC"/>
    <w:rsid w:val="00F062A1"/>
    <w:rsid w:val="00F07946"/>
    <w:rsid w:val="00F332F5"/>
    <w:rsid w:val="00F41DDD"/>
    <w:rsid w:val="00F446A8"/>
    <w:rsid w:val="00F45064"/>
    <w:rsid w:val="00F555A8"/>
    <w:rsid w:val="00F66B1A"/>
    <w:rsid w:val="00F81FD7"/>
    <w:rsid w:val="00F877FD"/>
    <w:rsid w:val="00F91392"/>
    <w:rsid w:val="00F93F4D"/>
    <w:rsid w:val="00F952A6"/>
    <w:rsid w:val="00FA51FB"/>
    <w:rsid w:val="00FA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E4116"/>
  <w15:docId w15:val="{D78DB3E8-6F55-8642-9E35-44441A8C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324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06A"/>
    <w:pPr>
      <w:ind w:left="720"/>
      <w:contextualSpacing/>
    </w:pPr>
  </w:style>
  <w:style w:type="table" w:styleId="Grigliatabella">
    <w:name w:val="Table Grid"/>
    <w:basedOn w:val="Tabellanormale"/>
    <w:uiPriority w:val="59"/>
    <w:rsid w:val="003E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41DDD"/>
  </w:style>
  <w:style w:type="character" w:customStyle="1" w:styleId="slug-vol">
    <w:name w:val="slug-vol"/>
    <w:basedOn w:val="Carpredefinitoparagrafo"/>
    <w:rsid w:val="007D2B37"/>
  </w:style>
  <w:style w:type="character" w:customStyle="1" w:styleId="slug-issue">
    <w:name w:val="slug-issue"/>
    <w:basedOn w:val="Carpredefinitoparagrafo"/>
    <w:rsid w:val="007D2B37"/>
  </w:style>
  <w:style w:type="character" w:customStyle="1" w:styleId="slug-pages">
    <w:name w:val="slug-pages"/>
    <w:basedOn w:val="Carpredefinitoparagrafo"/>
    <w:rsid w:val="007D2B37"/>
  </w:style>
  <w:style w:type="character" w:customStyle="1" w:styleId="searchword">
    <w:name w:val="searchword"/>
    <w:basedOn w:val="Carpredefinitoparagrafo"/>
    <w:rsid w:val="007D2B37"/>
  </w:style>
  <w:style w:type="character" w:styleId="Collegamentoipertestuale">
    <w:name w:val="Hyperlink"/>
    <w:basedOn w:val="Carpredefinitoparagrafo"/>
    <w:uiPriority w:val="99"/>
    <w:unhideWhenUsed/>
    <w:rsid w:val="00F446A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EB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75C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ttorato.ec.unipg.it/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Univ. Perugia - Dip. Economia, Finanza e Statistica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Castellani</dc:creator>
  <cp:lastModifiedBy>Francesco Rizzi</cp:lastModifiedBy>
  <cp:revision>7</cp:revision>
  <dcterms:created xsi:type="dcterms:W3CDTF">2020-05-08T09:48:00Z</dcterms:created>
  <dcterms:modified xsi:type="dcterms:W3CDTF">2020-05-12T14:55:00Z</dcterms:modified>
</cp:coreProperties>
</file>