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73CB32A5" w:rsidR="00AE2F06" w:rsidRPr="000B0124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0B0124">
        <w:rPr>
          <w:b/>
          <w:lang w:val="it-IT"/>
        </w:rPr>
        <w:t>Modulo di</w:t>
      </w:r>
      <w:r w:rsidR="00B139A1" w:rsidRPr="000B0124">
        <w:rPr>
          <w:b/>
          <w:lang w:val="it-IT"/>
        </w:rPr>
        <w:t xml:space="preserve"> “</w:t>
      </w:r>
      <w:r w:rsidR="00BB5EEA">
        <w:rPr>
          <w:b/>
          <w:lang w:val="it-IT"/>
        </w:rPr>
        <w:t>Contabilità</w:t>
      </w:r>
      <w:r w:rsidR="00647699" w:rsidRPr="000B0124">
        <w:rPr>
          <w:b/>
          <w:lang w:val="it-IT"/>
        </w:rPr>
        <w:t>”</w:t>
      </w:r>
      <w:r w:rsidR="00AE2F06" w:rsidRPr="000B0124">
        <w:rPr>
          <w:b/>
          <w:lang w:val="it-IT"/>
        </w:rPr>
        <w:t xml:space="preserve"> / “</w:t>
      </w:r>
      <w:r w:rsidR="00BB5EEA">
        <w:rPr>
          <w:rFonts w:ascii="Times New Roman" w:eastAsia="Times New Roman" w:hAnsi="Times New Roman" w:cs="Times New Roman"/>
          <w:b/>
          <w:lang w:val="it-IT" w:eastAsia="en-US"/>
        </w:rPr>
        <w:t>Accounting</w:t>
      </w:r>
      <w:r w:rsidR="00AE2F06">
        <w:rPr>
          <w:b/>
          <w:lang w:val="it-IT"/>
        </w:rPr>
        <w:t>”</w:t>
      </w:r>
    </w:p>
    <w:p w14:paraId="58927E16" w14:textId="09B52A28" w:rsidR="002E2118" w:rsidRDefault="002E2118" w:rsidP="002B1B10">
      <w:pPr>
        <w:jc w:val="both"/>
        <w:rPr>
          <w:b/>
          <w:lang w:val="it-IT"/>
        </w:rPr>
      </w:pPr>
    </w:p>
    <w:p w14:paraId="061F0000" w14:textId="472AAAD8" w:rsidR="001A164A" w:rsidRPr="001A164A" w:rsidRDefault="001A164A" w:rsidP="002B1B10">
      <w:pPr>
        <w:jc w:val="both"/>
      </w:pPr>
      <w:r w:rsidRPr="001A164A">
        <w:t>Note. This course is part of the E</w:t>
      </w:r>
      <w:r>
        <w:t>&amp;B curriculum. Students can choose between “Finance” and “Marketing” depending on their research interests.</w:t>
      </w:r>
    </w:p>
    <w:p w14:paraId="01C7CAF4" w14:textId="77777777" w:rsidR="001A164A" w:rsidRPr="001A164A" w:rsidRDefault="001A164A" w:rsidP="002B1B10">
      <w:pPr>
        <w:jc w:val="both"/>
        <w:rPr>
          <w:b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Pr="001A164A" w:rsidRDefault="00D46789" w:rsidP="002E2118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BB5EEA" w:rsidRPr="001A164A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BB5EEA" w:rsidRDefault="00BB5EEA" w:rsidP="00BB5EE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Docente/</w:t>
            </w:r>
            <w:proofErr w:type="spellStart"/>
            <w:r>
              <w:rPr>
                <w:b/>
                <w:lang w:val="it-IT"/>
              </w:rPr>
              <w:t>Instructor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2D96A8A" w14:textId="412202DC" w:rsidR="001A164A" w:rsidRDefault="001A164A" w:rsidP="001A164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Finanza:</w:t>
            </w:r>
          </w:p>
          <w:p w14:paraId="026D6743" w14:textId="77777777" w:rsidR="001A164A" w:rsidRDefault="001A164A" w:rsidP="00BB5EE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Duccio Martelli</w:t>
            </w:r>
          </w:p>
          <w:p w14:paraId="5F183D26" w14:textId="77777777" w:rsidR="001A164A" w:rsidRDefault="001A164A" w:rsidP="00BB5EE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Marco Nicolosi</w:t>
            </w:r>
          </w:p>
          <w:p w14:paraId="45F37453" w14:textId="77777777" w:rsidR="001A164A" w:rsidRDefault="001A164A" w:rsidP="00BB5EEA">
            <w:pPr>
              <w:jc w:val="center"/>
              <w:rPr>
                <w:lang w:val="it-IT"/>
              </w:rPr>
            </w:pPr>
          </w:p>
          <w:p w14:paraId="434F7836" w14:textId="77777777" w:rsidR="001A164A" w:rsidRDefault="001A164A" w:rsidP="00BB5EE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Marketing:</w:t>
            </w:r>
          </w:p>
          <w:p w14:paraId="128E31C7" w14:textId="77777777" w:rsidR="001A164A" w:rsidRDefault="001A164A" w:rsidP="00BB5EE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Andrea </w:t>
            </w:r>
            <w:proofErr w:type="spellStart"/>
            <w:r>
              <w:rPr>
                <w:lang w:val="it-IT"/>
              </w:rPr>
              <w:t>Runfola</w:t>
            </w:r>
            <w:proofErr w:type="spellEnd"/>
          </w:p>
          <w:p w14:paraId="6E49BFDF" w14:textId="77777777" w:rsidR="001A164A" w:rsidRDefault="001A164A" w:rsidP="00BB5EE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Francesco Rizzi</w:t>
            </w:r>
          </w:p>
          <w:p w14:paraId="75619228" w14:textId="645364AA" w:rsidR="001A164A" w:rsidRPr="00F877FD" w:rsidRDefault="001A164A" w:rsidP="001A164A">
            <w:pPr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35CFC51F" w14:textId="2DCC17AE" w:rsidR="001A164A" w:rsidRDefault="001A164A" w:rsidP="001A164A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Fincance</w:t>
            </w:r>
            <w:proofErr w:type="spellEnd"/>
            <w:r>
              <w:rPr>
                <w:lang w:val="it-IT"/>
              </w:rPr>
              <w:t>:</w:t>
            </w:r>
          </w:p>
          <w:p w14:paraId="7ECA065B" w14:textId="77777777" w:rsidR="001A164A" w:rsidRDefault="001A164A" w:rsidP="001A164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Duccio Martelli</w:t>
            </w:r>
          </w:p>
          <w:p w14:paraId="2762D7EE" w14:textId="77777777" w:rsidR="001A164A" w:rsidRDefault="001A164A" w:rsidP="001A164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Marco Nicolosi</w:t>
            </w:r>
          </w:p>
          <w:p w14:paraId="16029D81" w14:textId="77777777" w:rsidR="001A164A" w:rsidRDefault="001A164A" w:rsidP="001A164A">
            <w:pPr>
              <w:jc w:val="center"/>
              <w:rPr>
                <w:lang w:val="it-IT"/>
              </w:rPr>
            </w:pPr>
          </w:p>
          <w:p w14:paraId="7D6121BF" w14:textId="77777777" w:rsidR="001A164A" w:rsidRDefault="001A164A" w:rsidP="001A164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Marketing:</w:t>
            </w:r>
          </w:p>
          <w:p w14:paraId="12588BF5" w14:textId="77777777" w:rsidR="001A164A" w:rsidRDefault="001A164A" w:rsidP="001A164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Andrea </w:t>
            </w:r>
            <w:proofErr w:type="spellStart"/>
            <w:r>
              <w:rPr>
                <w:lang w:val="it-IT"/>
              </w:rPr>
              <w:t>Runfola</w:t>
            </w:r>
            <w:proofErr w:type="spellEnd"/>
          </w:p>
          <w:p w14:paraId="69FDFB4F" w14:textId="77777777" w:rsidR="001A164A" w:rsidRDefault="001A164A" w:rsidP="001A164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Francesco Rizzi</w:t>
            </w:r>
          </w:p>
          <w:p w14:paraId="00039070" w14:textId="217F904E" w:rsidR="00BB5EEA" w:rsidRPr="00F877FD" w:rsidRDefault="00BB5EEA" w:rsidP="00BB5EEA">
            <w:pPr>
              <w:ind w:right="176"/>
              <w:jc w:val="center"/>
              <w:rPr>
                <w:lang w:val="it-IT"/>
              </w:rPr>
            </w:pPr>
          </w:p>
        </w:tc>
      </w:tr>
      <w:tr w:rsidR="00BB5EEA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BB5EEA" w:rsidRDefault="00BB5EEA" w:rsidP="00BB5EE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0AE3D8FF" w:rsidR="00BB5EEA" w:rsidRPr="006F33BF" w:rsidRDefault="001A164A" w:rsidP="00BB5EE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Finanza - Marketing</w:t>
            </w:r>
          </w:p>
        </w:tc>
        <w:tc>
          <w:tcPr>
            <w:tcW w:w="3686" w:type="dxa"/>
            <w:vAlign w:val="center"/>
          </w:tcPr>
          <w:p w14:paraId="6613ACA6" w14:textId="4DE9D63B" w:rsidR="00BB5EEA" w:rsidRPr="00A348A4" w:rsidRDefault="001A164A" w:rsidP="00BB5EEA">
            <w:pPr>
              <w:ind w:right="176"/>
              <w:jc w:val="center"/>
            </w:pPr>
            <w:r>
              <w:t>Finance - Marketing</w:t>
            </w:r>
          </w:p>
        </w:tc>
      </w:tr>
      <w:tr w:rsidR="00BB5EEA" w:rsidRPr="00E27EA9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BB5EEA" w:rsidRDefault="00BB5EEA" w:rsidP="00BB5EE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</w:t>
            </w:r>
            <w:proofErr w:type="spellStart"/>
            <w:r>
              <w:rPr>
                <w:b/>
                <w:lang w:val="it-IT"/>
              </w:rPr>
              <w:t>Contents</w:t>
            </w:r>
            <w:proofErr w:type="spellEnd"/>
          </w:p>
        </w:tc>
        <w:tc>
          <w:tcPr>
            <w:tcW w:w="3685" w:type="dxa"/>
            <w:vAlign w:val="center"/>
          </w:tcPr>
          <w:p w14:paraId="6C5934F4" w14:textId="0C5649C3" w:rsidR="00BB5EEA" w:rsidRDefault="001A164A" w:rsidP="00BB5EEA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 xml:space="preserve">Principali teorie e </w:t>
            </w:r>
            <w:proofErr w:type="spellStart"/>
            <w:r>
              <w:rPr>
                <w:lang w:val="it-IT"/>
              </w:rPr>
              <w:t>propettive</w:t>
            </w:r>
            <w:proofErr w:type="spellEnd"/>
            <w:r>
              <w:rPr>
                <w:lang w:val="it-IT"/>
              </w:rPr>
              <w:t xml:space="preserve"> di ricerca in finanza – marketing</w:t>
            </w:r>
          </w:p>
          <w:p w14:paraId="0A817A93" w14:textId="6DEDC2B3" w:rsidR="001A164A" w:rsidRPr="00D07FE7" w:rsidRDefault="001A164A" w:rsidP="00BB5EEA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Come progettare la ricerca in finanza - marketing</w:t>
            </w:r>
          </w:p>
        </w:tc>
        <w:tc>
          <w:tcPr>
            <w:tcW w:w="3686" w:type="dxa"/>
            <w:vAlign w:val="center"/>
          </w:tcPr>
          <w:p w14:paraId="16BE23FA" w14:textId="4AD8624D" w:rsidR="00BB5EEA" w:rsidRPr="001A164A" w:rsidRDefault="001A164A" w:rsidP="00BB5EEA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1A164A">
              <w:t>Key theories and research perspectives in finance – marketing</w:t>
            </w:r>
          </w:p>
          <w:p w14:paraId="163A219E" w14:textId="4B50327F" w:rsidR="001A164A" w:rsidRPr="001A164A" w:rsidRDefault="001A164A" w:rsidP="00BB5EEA">
            <w:pPr>
              <w:pStyle w:val="Paragrafoelenco"/>
              <w:numPr>
                <w:ilvl w:val="0"/>
                <w:numId w:val="8"/>
              </w:numPr>
              <w:ind w:left="317"/>
            </w:pPr>
            <w:r>
              <w:t xml:space="preserve">How to </w:t>
            </w:r>
            <w:proofErr w:type="spellStart"/>
            <w:r>
              <w:t>desing</w:t>
            </w:r>
            <w:proofErr w:type="spellEnd"/>
            <w:r>
              <w:t xml:space="preserve"> research in finance - marketing</w:t>
            </w:r>
          </w:p>
        </w:tc>
      </w:tr>
      <w:tr w:rsidR="00D267F5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D267F5" w:rsidRDefault="002E2118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</w:t>
            </w:r>
            <w:r w:rsidR="00D267F5">
              <w:rPr>
                <w:b/>
                <w:lang w:val="it-IT"/>
              </w:rPr>
              <w:t>Method</w:t>
            </w:r>
          </w:p>
        </w:tc>
        <w:tc>
          <w:tcPr>
            <w:tcW w:w="3685" w:type="dxa"/>
            <w:vAlign w:val="center"/>
          </w:tcPr>
          <w:p w14:paraId="5B450924" w14:textId="77777777" w:rsidR="004257F2" w:rsidRDefault="002F2AB5" w:rsidP="002F2AB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1BDD6A49" w14:textId="77777777" w:rsidR="004257F2" w:rsidRDefault="002F2AB5" w:rsidP="002F2AB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Discussione di papers</w:t>
            </w:r>
          </w:p>
          <w:p w14:paraId="2C1E1690" w14:textId="0B0404BC" w:rsidR="002F2AB5" w:rsidRPr="004257F2" w:rsidRDefault="00BB5EEA" w:rsidP="002F2AB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</w:t>
            </w:r>
          </w:p>
        </w:tc>
        <w:tc>
          <w:tcPr>
            <w:tcW w:w="3686" w:type="dxa"/>
            <w:vAlign w:val="center"/>
          </w:tcPr>
          <w:p w14:paraId="19546629" w14:textId="77777777" w:rsidR="001C11FE" w:rsidRPr="004257F2" w:rsidRDefault="00BD5377" w:rsidP="004257F2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Theoretical analysis</w:t>
            </w:r>
          </w:p>
          <w:p w14:paraId="55DFF02F" w14:textId="77777777" w:rsidR="00BD5377" w:rsidRPr="004257F2" w:rsidRDefault="00BD5377" w:rsidP="004257F2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 of scientific papers</w:t>
            </w:r>
          </w:p>
          <w:p w14:paraId="0B0E2B3F" w14:textId="4E94456F" w:rsidR="00BD5377" w:rsidRPr="00BB5EEA" w:rsidRDefault="00BB5EEA" w:rsidP="004257F2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en-CA"/>
              </w:rPr>
            </w:pPr>
            <w:r w:rsidRPr="00BB5EEA">
              <w:rPr>
                <w:lang w:val="en-CA"/>
              </w:rPr>
              <w:t>In class discussion</w:t>
            </w:r>
          </w:p>
        </w:tc>
      </w:tr>
      <w:tr w:rsidR="000030B3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22C2F4E8" w:rsidR="000030B3" w:rsidRDefault="001A164A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6</w:t>
            </w:r>
          </w:p>
        </w:tc>
        <w:tc>
          <w:tcPr>
            <w:tcW w:w="3686" w:type="dxa"/>
            <w:vAlign w:val="center"/>
          </w:tcPr>
          <w:p w14:paraId="0AB83BDA" w14:textId="4CAF2E7E" w:rsidR="000030B3" w:rsidRPr="00A348A4" w:rsidRDefault="001A164A" w:rsidP="002E211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030B3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</w:t>
            </w:r>
            <w:proofErr w:type="spellStart"/>
            <w:r>
              <w:rPr>
                <w:b/>
                <w:lang w:val="it-IT"/>
              </w:rPr>
              <w:t>Month</w:t>
            </w:r>
            <w:proofErr w:type="spellEnd"/>
            <w:r w:rsidR="00C25EBA"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52461E82" w:rsidR="000030B3" w:rsidRDefault="001A164A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Giugno</w:t>
            </w:r>
            <w:r w:rsidR="00E27EA9">
              <w:rPr>
                <w:b/>
                <w:lang w:val="it-IT"/>
              </w:rPr>
              <w:t>/</w:t>
            </w:r>
            <w:proofErr w:type="gramStart"/>
            <w:r>
              <w:rPr>
                <w:b/>
                <w:lang w:val="it-IT"/>
              </w:rPr>
              <w:t>Luglio</w:t>
            </w:r>
            <w:proofErr w:type="gramEnd"/>
          </w:p>
        </w:tc>
        <w:tc>
          <w:tcPr>
            <w:tcW w:w="3686" w:type="dxa"/>
            <w:vAlign w:val="center"/>
          </w:tcPr>
          <w:p w14:paraId="484A8A14" w14:textId="5FE88F06" w:rsidR="000030B3" w:rsidRPr="00A348A4" w:rsidRDefault="001A164A" w:rsidP="002E211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June</w:t>
            </w:r>
            <w:r w:rsidR="00E27EA9">
              <w:rPr>
                <w:b/>
              </w:rPr>
              <w:t>/</w:t>
            </w:r>
            <w:r>
              <w:rPr>
                <w:b/>
              </w:rPr>
              <w:t>July</w:t>
            </w:r>
          </w:p>
        </w:tc>
      </w:tr>
      <w:tr w:rsidR="004E64DB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460870DC" w:rsidR="004E64DB" w:rsidRDefault="004E64DB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 w:rsidR="00547B4D">
              <w:rPr>
                <w:lang w:val="it-IT"/>
              </w:rPr>
              <w:t>E&amp;B</w:t>
            </w:r>
          </w:p>
          <w:p w14:paraId="27C7839B" w14:textId="1091E78D" w:rsidR="00547B4D" w:rsidRPr="00F952A6" w:rsidRDefault="00547B4D" w:rsidP="00BE18BD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4CDE7D0B" w:rsidR="004E64DB" w:rsidRPr="00A348A4" w:rsidRDefault="004E64DB" w:rsidP="00BE18BD">
            <w:pPr>
              <w:ind w:right="176"/>
              <w:jc w:val="both"/>
            </w:pPr>
            <w:r w:rsidRPr="00A348A4">
              <w:t xml:space="preserve">- </w:t>
            </w:r>
            <w:r w:rsidR="00547B4D">
              <w:rPr>
                <w:lang w:val="it-IT"/>
              </w:rPr>
              <w:t>E&amp;B</w:t>
            </w:r>
          </w:p>
        </w:tc>
      </w:tr>
      <w:tr w:rsidR="00CB5E6F" w:rsidRPr="001A164A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Testi di riferimento/ Suggested readings</w:t>
            </w:r>
          </w:p>
        </w:tc>
        <w:tc>
          <w:tcPr>
            <w:tcW w:w="3685" w:type="dxa"/>
            <w:vAlign w:val="center"/>
          </w:tcPr>
          <w:p w14:paraId="5FEB2F99" w14:textId="77777777" w:rsidR="001A164A" w:rsidRDefault="001A164A" w:rsidP="001A164A">
            <w:bookmarkStart w:id="0" w:name="_GoBack"/>
            <w:bookmarkEnd w:id="0"/>
            <w:proofErr w:type="spellStart"/>
            <w:r w:rsidRPr="001A164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it-IT"/>
              </w:rPr>
              <w:t>Boffelli</w:t>
            </w:r>
            <w:proofErr w:type="spellEnd"/>
            <w:r w:rsidRPr="001A164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it-IT"/>
              </w:rPr>
              <w:t>, S., &amp; Urga, G. (2016).</w:t>
            </w:r>
            <w:r w:rsidRPr="001A164A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it-IT"/>
              </w:rPr>
              <w:t> </w:t>
            </w:r>
            <w:r w:rsidRPr="001A164A">
              <w:rPr>
                <w:rFonts w:ascii="Arial" w:hAnsi="Arial" w:cs="Arial"/>
                <w:i/>
                <w:iCs/>
                <w:color w:val="222222"/>
                <w:sz w:val="20"/>
                <w:szCs w:val="20"/>
                <w:lang w:val="it-IT"/>
              </w:rPr>
              <w:t xml:space="preserve">Financial </w:t>
            </w:r>
            <w:proofErr w:type="spellStart"/>
            <w:r w:rsidRPr="001A164A">
              <w:rPr>
                <w:rFonts w:ascii="Arial" w:hAnsi="Arial" w:cs="Arial"/>
                <w:i/>
                <w:iCs/>
                <w:color w:val="222222"/>
                <w:sz w:val="20"/>
                <w:szCs w:val="20"/>
                <w:lang w:val="it-IT"/>
              </w:rPr>
              <w:t>econometrics</w:t>
            </w:r>
            <w:proofErr w:type="spellEnd"/>
            <w:r w:rsidRPr="001A164A">
              <w:rPr>
                <w:rFonts w:ascii="Arial" w:hAnsi="Arial" w:cs="Arial"/>
                <w:i/>
                <w:iCs/>
                <w:color w:val="222222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A164A">
              <w:rPr>
                <w:rFonts w:ascii="Arial" w:hAnsi="Arial" w:cs="Arial"/>
                <w:i/>
                <w:iCs/>
                <w:color w:val="222222"/>
                <w:sz w:val="20"/>
                <w:szCs w:val="20"/>
                <w:lang w:val="it-IT"/>
              </w:rPr>
              <w:t>using</w:t>
            </w:r>
            <w:proofErr w:type="spellEnd"/>
            <w:r w:rsidRPr="001A164A">
              <w:rPr>
                <w:rFonts w:ascii="Arial" w:hAnsi="Arial" w:cs="Arial"/>
                <w:i/>
                <w:iCs/>
                <w:color w:val="222222"/>
                <w:sz w:val="20"/>
                <w:szCs w:val="20"/>
                <w:lang w:val="it-IT"/>
              </w:rPr>
              <w:t xml:space="preserve"> Stata</w:t>
            </w:r>
            <w:r w:rsidRPr="001A164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it-IT"/>
              </w:rPr>
              <w:t xml:space="preserve">.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Stata Press Publication.</w:t>
            </w:r>
          </w:p>
          <w:p w14:paraId="3A4A10A9" w14:textId="77777777" w:rsidR="001A164A" w:rsidRDefault="001A164A" w:rsidP="001A164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259E40E6" w14:textId="1B82D307" w:rsidR="007D6389" w:rsidRDefault="001A164A" w:rsidP="007D6389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Mooi, E.,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Sarstedt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M., &amp; Mooi-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Reci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I. (2018). Market research.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The process, data, and methods using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stata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04E6702A" w14:textId="77777777" w:rsidR="007D6389" w:rsidRPr="007D6389" w:rsidRDefault="007D6389" w:rsidP="007D6389"/>
          <w:p w14:paraId="684F7BE0" w14:textId="49DA1412" w:rsidR="003B6F50" w:rsidRPr="001A164A" w:rsidRDefault="001A164A" w:rsidP="00BB5EEA">
            <w:pPr>
              <w:spacing w:before="120"/>
              <w:rPr>
                <w:lang w:val="it-IT"/>
              </w:rPr>
            </w:pPr>
            <w:r w:rsidRPr="004B5579">
              <w:rPr>
                <w:lang w:val="it-IT"/>
              </w:rPr>
              <w:t xml:space="preserve">La lista completa dei materiali </w:t>
            </w:r>
            <w:proofErr w:type="spellStart"/>
            <w:r w:rsidRPr="004B5579">
              <w:rPr>
                <w:lang w:val="it-IT"/>
              </w:rPr>
              <w:t>verra</w:t>
            </w:r>
            <w:proofErr w:type="spellEnd"/>
            <w:r w:rsidRPr="004B5579">
              <w:rPr>
                <w:lang w:val="it-IT"/>
              </w:rPr>
              <w:t xml:space="preserve">̀ fornita durante il corso </w:t>
            </w:r>
          </w:p>
        </w:tc>
        <w:tc>
          <w:tcPr>
            <w:tcW w:w="3686" w:type="dxa"/>
            <w:vAlign w:val="center"/>
          </w:tcPr>
          <w:p w14:paraId="6B7C944E" w14:textId="77777777" w:rsidR="001A164A" w:rsidRDefault="001A164A" w:rsidP="001A164A">
            <w:proofErr w:type="spellStart"/>
            <w:r w:rsidRPr="001A164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it-IT"/>
              </w:rPr>
              <w:t>Boffelli</w:t>
            </w:r>
            <w:proofErr w:type="spellEnd"/>
            <w:r w:rsidRPr="001A164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it-IT"/>
              </w:rPr>
              <w:t>, S., &amp; Urga, G. (2016).</w:t>
            </w:r>
            <w:r w:rsidRPr="001A164A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it-IT"/>
              </w:rPr>
              <w:t> </w:t>
            </w:r>
            <w:r w:rsidRPr="001A164A">
              <w:rPr>
                <w:rFonts w:ascii="Arial" w:hAnsi="Arial" w:cs="Arial"/>
                <w:i/>
                <w:iCs/>
                <w:color w:val="222222"/>
                <w:sz w:val="20"/>
                <w:szCs w:val="20"/>
                <w:lang w:val="it-IT"/>
              </w:rPr>
              <w:t xml:space="preserve">Financial </w:t>
            </w:r>
            <w:proofErr w:type="spellStart"/>
            <w:r w:rsidRPr="001A164A">
              <w:rPr>
                <w:rFonts w:ascii="Arial" w:hAnsi="Arial" w:cs="Arial"/>
                <w:i/>
                <w:iCs/>
                <w:color w:val="222222"/>
                <w:sz w:val="20"/>
                <w:szCs w:val="20"/>
                <w:lang w:val="it-IT"/>
              </w:rPr>
              <w:t>econometrics</w:t>
            </w:r>
            <w:proofErr w:type="spellEnd"/>
            <w:r w:rsidRPr="001A164A">
              <w:rPr>
                <w:rFonts w:ascii="Arial" w:hAnsi="Arial" w:cs="Arial"/>
                <w:i/>
                <w:iCs/>
                <w:color w:val="222222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A164A">
              <w:rPr>
                <w:rFonts w:ascii="Arial" w:hAnsi="Arial" w:cs="Arial"/>
                <w:i/>
                <w:iCs/>
                <w:color w:val="222222"/>
                <w:sz w:val="20"/>
                <w:szCs w:val="20"/>
                <w:lang w:val="it-IT"/>
              </w:rPr>
              <w:t>using</w:t>
            </w:r>
            <w:proofErr w:type="spellEnd"/>
            <w:r w:rsidRPr="001A164A">
              <w:rPr>
                <w:rFonts w:ascii="Arial" w:hAnsi="Arial" w:cs="Arial"/>
                <w:i/>
                <w:iCs/>
                <w:color w:val="222222"/>
                <w:sz w:val="20"/>
                <w:szCs w:val="20"/>
                <w:lang w:val="it-IT"/>
              </w:rPr>
              <w:t xml:space="preserve"> Stata</w:t>
            </w:r>
            <w:r w:rsidRPr="001A164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it-IT"/>
              </w:rPr>
              <w:t xml:space="preserve">.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Stata Press Publication.</w:t>
            </w:r>
          </w:p>
          <w:p w14:paraId="62FAF5BE" w14:textId="77777777" w:rsidR="001A164A" w:rsidRDefault="001A164A" w:rsidP="001A164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06E0E8B9" w14:textId="255257B1" w:rsidR="001A164A" w:rsidRDefault="001A164A" w:rsidP="001A164A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Mooi, E.,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Sarstedt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M., &amp; Mooi-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Reci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I. (2018). Market research.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The process, data, and methods using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stata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3AE9141B" w14:textId="77777777" w:rsidR="001A164A" w:rsidRDefault="001A164A" w:rsidP="00BB5EEA">
            <w:pPr>
              <w:spacing w:before="120"/>
            </w:pPr>
          </w:p>
          <w:p w14:paraId="26EE5693" w14:textId="3920D06F" w:rsidR="003B6F50" w:rsidRPr="001A164A" w:rsidRDefault="001A164A" w:rsidP="00BB5EEA">
            <w:pPr>
              <w:spacing w:before="120"/>
            </w:pPr>
            <w:r w:rsidRPr="001A164A">
              <w:t>The complete reading list will be provided during the course</w:t>
            </w:r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D3D2E"/>
    <w:multiLevelType w:val="hybridMultilevel"/>
    <w:tmpl w:val="8196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08"/>
    <w:rsid w:val="000030B3"/>
    <w:rsid w:val="00011434"/>
    <w:rsid w:val="00012F25"/>
    <w:rsid w:val="000352B2"/>
    <w:rsid w:val="00036D6A"/>
    <w:rsid w:val="00050C01"/>
    <w:rsid w:val="000A18AE"/>
    <w:rsid w:val="000B0124"/>
    <w:rsid w:val="000B04E8"/>
    <w:rsid w:val="000B5CD3"/>
    <w:rsid w:val="000C0BD7"/>
    <w:rsid w:val="000E1E33"/>
    <w:rsid w:val="000E7C90"/>
    <w:rsid w:val="00107DF2"/>
    <w:rsid w:val="001313E3"/>
    <w:rsid w:val="00165E10"/>
    <w:rsid w:val="001825D9"/>
    <w:rsid w:val="001A164A"/>
    <w:rsid w:val="001A2D3B"/>
    <w:rsid w:val="001A6BFD"/>
    <w:rsid w:val="001C11FE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D6389"/>
    <w:rsid w:val="007F663F"/>
    <w:rsid w:val="00811FAF"/>
    <w:rsid w:val="008226B4"/>
    <w:rsid w:val="00864336"/>
    <w:rsid w:val="008673CA"/>
    <w:rsid w:val="00887A73"/>
    <w:rsid w:val="00890DB0"/>
    <w:rsid w:val="00897BEE"/>
    <w:rsid w:val="008A5408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657A7"/>
    <w:rsid w:val="00A715DB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B5EEA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A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Francesco Rizzi</cp:lastModifiedBy>
  <cp:revision>6</cp:revision>
  <dcterms:created xsi:type="dcterms:W3CDTF">2020-05-08T09:48:00Z</dcterms:created>
  <dcterms:modified xsi:type="dcterms:W3CDTF">2020-05-12T21:01:00Z</dcterms:modified>
</cp:coreProperties>
</file>