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FFB12" w14:textId="77777777" w:rsidR="00F6500D" w:rsidRDefault="002711AE" w:rsidP="00F6500D">
      <w:pPr>
        <w:jc w:val="center"/>
        <w:rPr>
          <w:b/>
          <w:lang w:val="it-IT"/>
        </w:rPr>
      </w:pPr>
      <w:r w:rsidRPr="002711AE">
        <w:rPr>
          <w:b/>
          <w:lang w:val="it-IT"/>
        </w:rPr>
        <w:t xml:space="preserve">Regolamento del Corso di Dottorato in Economia </w:t>
      </w:r>
    </w:p>
    <w:p w14:paraId="5A063655" w14:textId="467FB84E" w:rsidR="004A799A" w:rsidRPr="002711AE" w:rsidRDefault="002711AE" w:rsidP="00F6500D">
      <w:pPr>
        <w:jc w:val="center"/>
        <w:rPr>
          <w:b/>
          <w:lang w:val="it-IT"/>
        </w:rPr>
      </w:pPr>
      <w:r w:rsidRPr="002711AE">
        <w:rPr>
          <w:b/>
          <w:lang w:val="it-IT"/>
        </w:rPr>
        <w:t>dell’Università degli Studi di Perugia</w:t>
      </w:r>
    </w:p>
    <w:p w14:paraId="3D8102E8" w14:textId="77777777" w:rsidR="00606FDC" w:rsidRDefault="00606FDC" w:rsidP="00F6500D">
      <w:pPr>
        <w:jc w:val="center"/>
        <w:rPr>
          <w:lang w:val="it-IT"/>
        </w:rPr>
      </w:pPr>
    </w:p>
    <w:p w14:paraId="4297D55A" w14:textId="7A01F919" w:rsidR="0047380D" w:rsidRDefault="0047380D" w:rsidP="0047380D">
      <w:pPr>
        <w:jc w:val="center"/>
        <w:rPr>
          <w:lang w:val="it-IT"/>
        </w:rPr>
      </w:pPr>
      <w:r>
        <w:rPr>
          <w:lang w:val="it-IT"/>
        </w:rPr>
        <w:t xml:space="preserve">Aggiornato al </w:t>
      </w:r>
      <w:r w:rsidR="00407970">
        <w:rPr>
          <w:lang w:val="it-IT"/>
        </w:rPr>
        <w:t>29</w:t>
      </w:r>
      <w:r w:rsidR="00407970">
        <w:rPr>
          <w:lang w:val="it-IT"/>
        </w:rPr>
        <w:t xml:space="preserve"> </w:t>
      </w:r>
      <w:r w:rsidR="00407970">
        <w:rPr>
          <w:lang w:val="it-IT"/>
        </w:rPr>
        <w:t>maggio</w:t>
      </w:r>
      <w:r w:rsidR="00407970">
        <w:rPr>
          <w:lang w:val="it-IT"/>
        </w:rPr>
        <w:t xml:space="preserve"> </w:t>
      </w:r>
      <w:r>
        <w:rPr>
          <w:lang w:val="it-IT"/>
        </w:rPr>
        <w:t>201</w:t>
      </w:r>
      <w:r w:rsidR="00407970">
        <w:rPr>
          <w:lang w:val="it-IT"/>
        </w:rPr>
        <w:t>9</w:t>
      </w:r>
    </w:p>
    <w:p w14:paraId="2CCE6F37" w14:textId="77777777" w:rsidR="00F6500D" w:rsidRPr="002711AE" w:rsidRDefault="00F6500D">
      <w:pPr>
        <w:rPr>
          <w:lang w:val="it-IT"/>
        </w:rPr>
      </w:pPr>
    </w:p>
    <w:p w14:paraId="4F1D0104" w14:textId="77777777" w:rsidR="002711AE" w:rsidRPr="00C64ECF" w:rsidRDefault="00C64ECF">
      <w:pPr>
        <w:rPr>
          <w:b/>
          <w:lang w:val="it-IT"/>
        </w:rPr>
      </w:pPr>
      <w:r>
        <w:rPr>
          <w:b/>
          <w:lang w:val="it-IT"/>
        </w:rPr>
        <w:t xml:space="preserve">Art. </w:t>
      </w:r>
      <w:r>
        <w:rPr>
          <w:rStyle w:val="Enfasicorsivo"/>
          <w:b/>
          <w:i w:val="0"/>
          <w:lang w:val="it-IT"/>
        </w:rPr>
        <w:fldChar w:fldCharType="begin"/>
      </w:r>
      <w:r>
        <w:rPr>
          <w:rStyle w:val="Enfasicorsivo"/>
          <w:b/>
          <w:i w:val="0"/>
          <w:lang w:val="it-IT"/>
        </w:rPr>
        <w:instrText xml:space="preserve"> AUTONUM </w:instrText>
      </w:r>
      <w:r>
        <w:rPr>
          <w:rStyle w:val="Enfasicorsivo"/>
          <w:b/>
          <w:i w:val="0"/>
          <w:lang w:val="it-IT"/>
        </w:rPr>
        <w:fldChar w:fldCharType="end"/>
      </w:r>
      <w:r w:rsidR="002711AE" w:rsidRPr="00C64ECF">
        <w:rPr>
          <w:b/>
          <w:lang w:val="it-IT"/>
        </w:rPr>
        <w:t xml:space="preserve"> – Oggetto del Regolamento</w:t>
      </w:r>
    </w:p>
    <w:p w14:paraId="26BCC701" w14:textId="77777777" w:rsidR="002711AE" w:rsidRDefault="00C64ECF">
      <w:pPr>
        <w:rPr>
          <w:rStyle w:val="Enfasicorsivo"/>
          <w:i w:val="0"/>
          <w:lang w:val="it-IT"/>
        </w:rPr>
      </w:pPr>
      <w:r>
        <w:rPr>
          <w:rStyle w:val="Enfasicorsivo"/>
          <w:i w:val="0"/>
          <w:lang w:val="it-IT"/>
        </w:rPr>
        <w:t xml:space="preserve">Ai sensi </w:t>
      </w:r>
      <w:r w:rsidR="002711AE" w:rsidRPr="002711AE">
        <w:rPr>
          <w:rStyle w:val="Enfasicorsivo"/>
          <w:i w:val="0"/>
          <w:lang w:val="it-IT"/>
        </w:rPr>
        <w:t>del Regol</w:t>
      </w:r>
      <w:r>
        <w:rPr>
          <w:rStyle w:val="Enfasicorsivo"/>
          <w:i w:val="0"/>
          <w:lang w:val="it-IT"/>
        </w:rPr>
        <w:t>amento dei Corsi di Dottorato</w:t>
      </w:r>
      <w:r w:rsidR="002711AE" w:rsidRPr="002711AE">
        <w:rPr>
          <w:rStyle w:val="Enfasicorsivo"/>
          <w:i w:val="0"/>
          <w:lang w:val="it-IT"/>
        </w:rPr>
        <w:t xml:space="preserve"> di Ricerca emanato con D.R. </w:t>
      </w:r>
      <w:r>
        <w:rPr>
          <w:rStyle w:val="Enfasicorsivo"/>
          <w:i w:val="0"/>
          <w:lang w:val="it-IT"/>
        </w:rPr>
        <w:t>1548 del 7 agosto 2013</w:t>
      </w:r>
      <w:r w:rsidR="002711AE" w:rsidRPr="002711AE">
        <w:rPr>
          <w:rStyle w:val="Enfasicorsivo"/>
          <w:i w:val="0"/>
          <w:lang w:val="it-IT"/>
        </w:rPr>
        <w:t>, cui si fa integrale rinvio - di seguito denominato “Regolamento d</w:t>
      </w:r>
      <w:bookmarkStart w:id="0" w:name="_GoBack"/>
      <w:bookmarkEnd w:id="0"/>
      <w:r w:rsidR="002711AE" w:rsidRPr="002711AE">
        <w:rPr>
          <w:rStyle w:val="Enfasicorsivo"/>
          <w:i w:val="0"/>
          <w:lang w:val="it-IT"/>
        </w:rPr>
        <w:t>ottorati”</w:t>
      </w:r>
      <w:r>
        <w:rPr>
          <w:rStyle w:val="Enfasicorsivo"/>
          <w:i w:val="0"/>
          <w:lang w:val="it-IT"/>
        </w:rPr>
        <w:t>,</w:t>
      </w:r>
      <w:r w:rsidR="002711AE" w:rsidRPr="002711AE">
        <w:rPr>
          <w:rStyle w:val="Enfasicorsivo"/>
          <w:i w:val="0"/>
          <w:lang w:val="it-IT"/>
        </w:rPr>
        <w:t xml:space="preserve"> il presente Regolamento disciplina gli obiettivi specifici</w:t>
      </w:r>
      <w:r>
        <w:rPr>
          <w:rStyle w:val="Enfasicorsivo"/>
          <w:i w:val="0"/>
          <w:lang w:val="it-IT"/>
        </w:rPr>
        <w:t xml:space="preserve"> del Dottorato in Economia</w:t>
      </w:r>
      <w:r w:rsidR="002711AE" w:rsidRPr="002711AE">
        <w:rPr>
          <w:rStyle w:val="Enfasicorsivo"/>
          <w:i w:val="0"/>
          <w:lang w:val="it-IT"/>
        </w:rPr>
        <w:t>, l’organizzazione interna e le regole comportamentali per i dottorandi che lo frequentano.</w:t>
      </w:r>
    </w:p>
    <w:p w14:paraId="332B2EF5" w14:textId="77777777" w:rsidR="00C64ECF" w:rsidRDefault="00C64ECF">
      <w:pPr>
        <w:rPr>
          <w:rStyle w:val="Enfasicorsivo"/>
          <w:i w:val="0"/>
          <w:lang w:val="it-IT"/>
        </w:rPr>
      </w:pPr>
    </w:p>
    <w:p w14:paraId="1AB52C52" w14:textId="77777777" w:rsidR="00C64ECF" w:rsidRPr="00C64ECF" w:rsidRDefault="00C64ECF">
      <w:pPr>
        <w:rPr>
          <w:rStyle w:val="Enfasicorsivo"/>
          <w:b/>
          <w:i w:val="0"/>
          <w:lang w:val="it-IT"/>
        </w:rPr>
      </w:pPr>
      <w:r w:rsidRPr="00C64ECF">
        <w:rPr>
          <w:rStyle w:val="Enfasicorsivo"/>
          <w:b/>
          <w:i w:val="0"/>
          <w:lang w:val="it-IT"/>
        </w:rPr>
        <w:t>Art</w:t>
      </w:r>
      <w:r>
        <w:rPr>
          <w:rStyle w:val="Enfasicorsivo"/>
          <w:b/>
          <w:i w:val="0"/>
          <w:lang w:val="it-IT"/>
        </w:rPr>
        <w:t>.</w:t>
      </w:r>
      <w:r w:rsidRPr="00C64ECF">
        <w:rPr>
          <w:rStyle w:val="Enfasicorsivo"/>
          <w:b/>
          <w:i w:val="0"/>
          <w:lang w:val="it-IT"/>
        </w:rPr>
        <w:t xml:space="preserve"> </w:t>
      </w:r>
      <w:r>
        <w:rPr>
          <w:rStyle w:val="Enfasicorsivo"/>
          <w:b/>
          <w:i w:val="0"/>
          <w:lang w:val="it-IT"/>
        </w:rPr>
        <w:fldChar w:fldCharType="begin"/>
      </w:r>
      <w:r>
        <w:rPr>
          <w:rStyle w:val="Enfasicorsivo"/>
          <w:b/>
          <w:i w:val="0"/>
          <w:lang w:val="it-IT"/>
        </w:rPr>
        <w:instrText xml:space="preserve"> AUTONUM </w:instrText>
      </w:r>
      <w:r>
        <w:rPr>
          <w:rStyle w:val="Enfasicorsivo"/>
          <w:b/>
          <w:i w:val="0"/>
          <w:lang w:val="it-IT"/>
        </w:rPr>
        <w:fldChar w:fldCharType="end"/>
      </w:r>
      <w:r w:rsidRPr="00C64ECF">
        <w:rPr>
          <w:rStyle w:val="Enfasicorsivo"/>
          <w:b/>
          <w:i w:val="0"/>
          <w:lang w:val="it-IT"/>
        </w:rPr>
        <w:t>– Obiettivi e articolazione del Corso di Dottorato</w:t>
      </w:r>
    </w:p>
    <w:p w14:paraId="33720BEC" w14:textId="18E9636D" w:rsidR="00C64ECF" w:rsidRPr="00C64ECF" w:rsidRDefault="00C64ECF" w:rsidP="00C64ECF">
      <w:pPr>
        <w:pStyle w:val="Paragrafoelenco"/>
        <w:numPr>
          <w:ilvl w:val="0"/>
          <w:numId w:val="1"/>
        </w:numPr>
        <w:rPr>
          <w:rStyle w:val="Enfasicorsivo"/>
          <w:i w:val="0"/>
          <w:lang w:val="it-IT"/>
        </w:rPr>
      </w:pPr>
      <w:r w:rsidRPr="00C64ECF">
        <w:rPr>
          <w:rStyle w:val="Enfasicorsivo"/>
          <w:i w:val="0"/>
          <w:lang w:val="it-IT"/>
        </w:rPr>
        <w:t xml:space="preserve">Il Dottorato integra competenze tipiche delle scienze economiche e aziendali con strumenti matematico-statistici ed econometrici, per offrire un progetto formativo che permetta ai dottorandi di conseguire capacità di ricerca autonoma di livello internazionale, </w:t>
      </w:r>
      <w:r w:rsidR="00B6680E">
        <w:rPr>
          <w:rStyle w:val="Enfasicorsivo"/>
          <w:i w:val="0"/>
          <w:lang w:val="it-IT"/>
        </w:rPr>
        <w:t xml:space="preserve">e di svolgere </w:t>
      </w:r>
      <w:r w:rsidRPr="00C64ECF">
        <w:rPr>
          <w:rStyle w:val="Enfasicorsivo"/>
          <w:i w:val="0"/>
          <w:lang w:val="it-IT"/>
        </w:rPr>
        <w:t>attivit</w:t>
      </w:r>
      <w:r w:rsidR="002C3E72">
        <w:rPr>
          <w:rStyle w:val="Enfasicorsivo"/>
          <w:i w:val="0"/>
          <w:lang w:val="it-IT"/>
        </w:rPr>
        <w:t>à</w:t>
      </w:r>
      <w:r w:rsidRPr="00C64ECF">
        <w:rPr>
          <w:rStyle w:val="Enfasicorsivo"/>
          <w:i w:val="0"/>
          <w:lang w:val="it-IT"/>
        </w:rPr>
        <w:t xml:space="preserve"> di consulenza e di impresa.</w:t>
      </w:r>
    </w:p>
    <w:p w14:paraId="3940372C" w14:textId="77777777" w:rsidR="00C64ECF" w:rsidRDefault="00C64ECF" w:rsidP="00C64ECF">
      <w:pPr>
        <w:pStyle w:val="Paragrafoelenco"/>
        <w:numPr>
          <w:ilvl w:val="0"/>
          <w:numId w:val="1"/>
        </w:numPr>
        <w:rPr>
          <w:rStyle w:val="Enfasicorsivo"/>
          <w:i w:val="0"/>
          <w:lang w:val="it-IT"/>
        </w:rPr>
      </w:pPr>
      <w:r w:rsidRPr="00C64ECF">
        <w:rPr>
          <w:rStyle w:val="Enfasicorsivo"/>
          <w:i w:val="0"/>
          <w:lang w:val="it-IT"/>
        </w:rPr>
        <w:t>Il corso di dottorato prevede tre curricula tra loro complementari:</w:t>
      </w:r>
    </w:p>
    <w:p w14:paraId="6F917609" w14:textId="77777777" w:rsidR="00C64ECF" w:rsidRDefault="00C64ECF" w:rsidP="00C64ECF">
      <w:pPr>
        <w:pStyle w:val="Paragrafoelenco"/>
        <w:numPr>
          <w:ilvl w:val="1"/>
          <w:numId w:val="1"/>
        </w:numPr>
        <w:rPr>
          <w:rStyle w:val="Enfasicorsivo"/>
          <w:i w:val="0"/>
          <w:lang w:val="it-IT"/>
        </w:rPr>
      </w:pPr>
      <w:r w:rsidRPr="00C64ECF">
        <w:rPr>
          <w:rStyle w:val="Enfasicorsivo"/>
          <w:i w:val="0"/>
          <w:lang w:val="it-IT"/>
        </w:rPr>
        <w:t>Economia e Istituzioni;</w:t>
      </w:r>
    </w:p>
    <w:p w14:paraId="3A6A3C6B" w14:textId="77777777" w:rsidR="00C64ECF" w:rsidRDefault="00C64ECF" w:rsidP="00C64ECF">
      <w:pPr>
        <w:pStyle w:val="Paragrafoelenco"/>
        <w:numPr>
          <w:ilvl w:val="1"/>
          <w:numId w:val="1"/>
        </w:numPr>
        <w:rPr>
          <w:rStyle w:val="Enfasicorsivo"/>
          <w:i w:val="0"/>
          <w:lang w:val="it-IT"/>
        </w:rPr>
      </w:pPr>
      <w:r w:rsidRPr="00C64ECF">
        <w:rPr>
          <w:rStyle w:val="Enfasicorsivo"/>
          <w:i w:val="0"/>
          <w:lang w:val="it-IT"/>
        </w:rPr>
        <w:t>Economia e Imprese;</w:t>
      </w:r>
    </w:p>
    <w:p w14:paraId="189CA62C" w14:textId="77777777" w:rsidR="00C64ECF" w:rsidRPr="00C64ECF" w:rsidRDefault="00C64ECF" w:rsidP="00C64ECF">
      <w:pPr>
        <w:pStyle w:val="Paragrafoelenco"/>
        <w:numPr>
          <w:ilvl w:val="1"/>
          <w:numId w:val="1"/>
        </w:numPr>
        <w:rPr>
          <w:rStyle w:val="Enfasicorsivo"/>
          <w:i w:val="0"/>
          <w:lang w:val="it-IT"/>
        </w:rPr>
      </w:pPr>
      <w:r w:rsidRPr="00C64ECF">
        <w:rPr>
          <w:rStyle w:val="Enfasicorsivo"/>
          <w:i w:val="0"/>
          <w:lang w:val="it-IT"/>
        </w:rPr>
        <w:t>Metodi quantitativi per l’economia.</w:t>
      </w:r>
    </w:p>
    <w:p w14:paraId="4C9F9C88" w14:textId="28E90C2D" w:rsidR="00C64ECF" w:rsidRDefault="00C64ECF" w:rsidP="00C64ECF">
      <w:pPr>
        <w:pStyle w:val="Paragrafoelenco"/>
        <w:numPr>
          <w:ilvl w:val="0"/>
          <w:numId w:val="1"/>
        </w:numPr>
        <w:rPr>
          <w:rStyle w:val="Enfasicorsivo"/>
          <w:i w:val="0"/>
          <w:lang w:val="it-IT"/>
        </w:rPr>
      </w:pPr>
      <w:r w:rsidRPr="00C64ECF">
        <w:rPr>
          <w:rStyle w:val="Enfasicorsivo"/>
          <w:i w:val="0"/>
          <w:lang w:val="it-IT"/>
        </w:rPr>
        <w:t xml:space="preserve">L’elemento comune ai tre curricula è l’attenzione agli aspetti empirici dell’analisi economica. Le competenze matematico-statistiche del collegio dei docenti consentiranno agli studenti di ricevere una formazione specifica nell’uso e nello sviluppo di strumenti econometrici avanzati (curriculum “Metodi quantitativi per l’economia”), acquisire gli strumenti necessari per l’analisi del ruolo delle istituzioni in economia (curriculum “Economia e Istituzioni”), apprendere le conoscenze necessarie per l’analisi degli aspetti contabili, di </w:t>
      </w:r>
      <w:proofErr w:type="spellStart"/>
      <w:r w:rsidRPr="00C64ECF">
        <w:rPr>
          <w:rStyle w:val="Enfasicorsivo"/>
          <w:i w:val="0"/>
          <w:lang w:val="it-IT"/>
        </w:rPr>
        <w:t>governance</w:t>
      </w:r>
      <w:proofErr w:type="spellEnd"/>
      <w:r w:rsidRPr="00C64ECF">
        <w:rPr>
          <w:rStyle w:val="Enfasicorsivo"/>
          <w:i w:val="0"/>
          <w:lang w:val="it-IT"/>
        </w:rPr>
        <w:t>, organizzativi e strategici delle imprese (curriculum “Economia e Imprese”).</w:t>
      </w:r>
      <w:r>
        <w:rPr>
          <w:rStyle w:val="Enfasicorsivo"/>
          <w:i w:val="0"/>
          <w:lang w:val="it-IT"/>
        </w:rPr>
        <w:t xml:space="preserve"> </w:t>
      </w:r>
      <w:r w:rsidRPr="00C64ECF">
        <w:rPr>
          <w:rStyle w:val="Enfasicorsivo"/>
          <w:i w:val="0"/>
          <w:lang w:val="it-IT"/>
        </w:rPr>
        <w:t>La complementariet</w:t>
      </w:r>
      <w:r w:rsidR="002C3E72">
        <w:rPr>
          <w:rStyle w:val="Enfasicorsivo"/>
          <w:i w:val="0"/>
          <w:lang w:val="it-IT"/>
        </w:rPr>
        <w:t>à</w:t>
      </w:r>
      <w:r w:rsidRPr="00C64ECF">
        <w:rPr>
          <w:rStyle w:val="Enfasicorsivo"/>
          <w:i w:val="0"/>
          <w:lang w:val="it-IT"/>
        </w:rPr>
        <w:t xml:space="preserve"> è altres</w:t>
      </w:r>
      <w:r w:rsidR="002C3E72">
        <w:rPr>
          <w:rStyle w:val="Enfasicorsivo"/>
          <w:i w:val="0"/>
          <w:lang w:val="it-IT"/>
        </w:rPr>
        <w:t>ì</w:t>
      </w:r>
      <w:r w:rsidRPr="00C64ECF">
        <w:rPr>
          <w:rStyle w:val="Enfasicorsivo"/>
          <w:i w:val="0"/>
          <w:lang w:val="it-IT"/>
        </w:rPr>
        <w:t xml:space="preserve"> evidente</w:t>
      </w:r>
      <w:r>
        <w:rPr>
          <w:rStyle w:val="Enfasicorsivo"/>
          <w:i w:val="0"/>
          <w:lang w:val="it-IT"/>
        </w:rPr>
        <w:t xml:space="preserve"> </w:t>
      </w:r>
      <w:r w:rsidRPr="00C64ECF">
        <w:rPr>
          <w:rStyle w:val="Enfasicorsivo"/>
          <w:i w:val="0"/>
          <w:lang w:val="it-IT"/>
        </w:rPr>
        <w:t>tra il curriculum “Economia e Istituzioni”, pi</w:t>
      </w:r>
      <w:r w:rsidR="002C3E72">
        <w:rPr>
          <w:rStyle w:val="Enfasicorsivo"/>
          <w:i w:val="0"/>
          <w:lang w:val="it-IT"/>
        </w:rPr>
        <w:t>ù</w:t>
      </w:r>
      <w:r w:rsidRPr="00C64ECF">
        <w:rPr>
          <w:rStyle w:val="Enfasicorsivo"/>
          <w:i w:val="0"/>
          <w:lang w:val="it-IT"/>
        </w:rPr>
        <w:t xml:space="preserve"> concentrato sulle dimensioni istituzionali dei sistemi economici e il curriculum “Economia e Imprese”, pi</w:t>
      </w:r>
      <w:r w:rsidR="002C3E72">
        <w:rPr>
          <w:rStyle w:val="Enfasicorsivo"/>
          <w:i w:val="0"/>
          <w:lang w:val="it-IT"/>
        </w:rPr>
        <w:t>ù</w:t>
      </w:r>
      <w:r w:rsidRPr="00C64ECF">
        <w:rPr>
          <w:rStyle w:val="Enfasicorsivo"/>
          <w:i w:val="0"/>
          <w:lang w:val="it-IT"/>
        </w:rPr>
        <w:t xml:space="preserve"> attento agli aspetti relativi ai modelli di </w:t>
      </w:r>
      <w:proofErr w:type="spellStart"/>
      <w:r w:rsidRPr="00C64ECF">
        <w:rPr>
          <w:rStyle w:val="Enfasicorsivo"/>
          <w:i w:val="0"/>
          <w:lang w:val="it-IT"/>
        </w:rPr>
        <w:t>governance</w:t>
      </w:r>
      <w:proofErr w:type="spellEnd"/>
      <w:r w:rsidRPr="00C64ECF">
        <w:rPr>
          <w:rStyle w:val="Enfasicorsivo"/>
          <w:i w:val="0"/>
          <w:lang w:val="it-IT"/>
        </w:rPr>
        <w:t xml:space="preserve"> e organizzativi delle imprese, nonch</w:t>
      </w:r>
      <w:r w:rsidR="002C3E72">
        <w:rPr>
          <w:rStyle w:val="Enfasicorsivo"/>
          <w:i w:val="0"/>
          <w:lang w:val="it-IT"/>
        </w:rPr>
        <w:t>é</w:t>
      </w:r>
      <w:r w:rsidRPr="00C64ECF">
        <w:rPr>
          <w:rStyle w:val="Enfasicorsivo"/>
          <w:i w:val="0"/>
          <w:lang w:val="it-IT"/>
        </w:rPr>
        <w:t xml:space="preserve"> alle competenze possedute nelle diverse aree gestionali, da quella amministrativa sino a quella di marketing e gestione strategica</w:t>
      </w:r>
      <w:r>
        <w:rPr>
          <w:rStyle w:val="Enfasicorsivo"/>
          <w:i w:val="0"/>
          <w:lang w:val="it-IT"/>
        </w:rPr>
        <w:t>.</w:t>
      </w:r>
    </w:p>
    <w:p w14:paraId="2244F03D" w14:textId="77777777" w:rsidR="00C64ECF" w:rsidRDefault="00C64ECF" w:rsidP="00C64ECF">
      <w:pPr>
        <w:rPr>
          <w:rStyle w:val="Enfasicorsivo"/>
          <w:b/>
          <w:i w:val="0"/>
          <w:lang w:val="it-IT"/>
        </w:rPr>
      </w:pPr>
    </w:p>
    <w:p w14:paraId="49C11E0A" w14:textId="77777777" w:rsidR="00C64ECF" w:rsidRPr="00C64ECF" w:rsidRDefault="00C64ECF" w:rsidP="00C64ECF">
      <w:pPr>
        <w:rPr>
          <w:rStyle w:val="Enfasicorsivo"/>
          <w:b/>
          <w:i w:val="0"/>
          <w:lang w:val="it-IT"/>
        </w:rPr>
      </w:pPr>
      <w:r w:rsidRPr="00C64ECF">
        <w:rPr>
          <w:rStyle w:val="Enfasicorsivo"/>
          <w:b/>
          <w:i w:val="0"/>
          <w:lang w:val="it-IT"/>
        </w:rPr>
        <w:t xml:space="preserve">Art. </w:t>
      </w:r>
      <w:r w:rsidRPr="00C64ECF">
        <w:rPr>
          <w:rStyle w:val="Enfasicorsivo"/>
          <w:b/>
          <w:i w:val="0"/>
          <w:lang w:val="it-IT"/>
        </w:rPr>
        <w:fldChar w:fldCharType="begin"/>
      </w:r>
      <w:r w:rsidRPr="00C64ECF">
        <w:rPr>
          <w:rStyle w:val="Enfasicorsivo"/>
          <w:b/>
          <w:i w:val="0"/>
          <w:lang w:val="it-IT"/>
        </w:rPr>
        <w:instrText xml:space="preserve"> AUTONUM </w:instrText>
      </w:r>
      <w:r w:rsidRPr="00C64ECF">
        <w:rPr>
          <w:rStyle w:val="Enfasicorsivo"/>
          <w:b/>
          <w:i w:val="0"/>
          <w:lang w:val="it-IT"/>
        </w:rPr>
        <w:fldChar w:fldCharType="end"/>
      </w:r>
      <w:r w:rsidRPr="00C64ECF">
        <w:rPr>
          <w:rStyle w:val="Enfasicorsivo"/>
          <w:b/>
          <w:i w:val="0"/>
          <w:lang w:val="it-IT"/>
        </w:rPr>
        <w:t xml:space="preserve">– </w:t>
      </w:r>
      <w:r>
        <w:rPr>
          <w:rStyle w:val="Enfasicorsivo"/>
          <w:b/>
          <w:i w:val="0"/>
          <w:lang w:val="it-IT"/>
        </w:rPr>
        <w:t>Organi del Corso di Dottorato</w:t>
      </w:r>
    </w:p>
    <w:p w14:paraId="10AA4339" w14:textId="77777777" w:rsidR="00C64ECF" w:rsidRDefault="00C64ECF" w:rsidP="00C64ECF">
      <w:pPr>
        <w:pStyle w:val="Paragrafoelenco"/>
        <w:numPr>
          <w:ilvl w:val="0"/>
          <w:numId w:val="5"/>
        </w:numPr>
        <w:rPr>
          <w:rStyle w:val="Enfasicorsivo"/>
          <w:i w:val="0"/>
          <w:lang w:val="it-IT"/>
        </w:rPr>
      </w:pPr>
      <w:r>
        <w:rPr>
          <w:rStyle w:val="Enfasicorsivo"/>
          <w:i w:val="0"/>
          <w:lang w:val="it-IT"/>
        </w:rPr>
        <w:t>Sono organi del Corso di Dottorato il Collegio dei Docenti ed il Coordinatore</w:t>
      </w:r>
    </w:p>
    <w:p w14:paraId="6EE19029" w14:textId="77777777" w:rsidR="00C64ECF" w:rsidRDefault="00C64ECF" w:rsidP="00C64ECF">
      <w:pPr>
        <w:pStyle w:val="Paragrafoelenco"/>
        <w:numPr>
          <w:ilvl w:val="0"/>
          <w:numId w:val="5"/>
        </w:numPr>
        <w:rPr>
          <w:rStyle w:val="Enfasicorsivo"/>
          <w:i w:val="0"/>
          <w:lang w:val="it-IT"/>
        </w:rPr>
      </w:pPr>
      <w:r>
        <w:rPr>
          <w:rStyle w:val="Enfasicorsivo"/>
          <w:i w:val="0"/>
          <w:lang w:val="it-IT"/>
        </w:rPr>
        <w:t>Le funzioni degli organi del Corso di Dottorato sono disciplinate dagli</w:t>
      </w:r>
      <w:r w:rsidR="008215E6">
        <w:rPr>
          <w:rStyle w:val="Enfasicorsivo"/>
          <w:i w:val="0"/>
          <w:lang w:val="it-IT"/>
        </w:rPr>
        <w:t xml:space="preserve"> artt. 12 e 13 del Regolamento D</w:t>
      </w:r>
      <w:r>
        <w:rPr>
          <w:rStyle w:val="Enfasicorsivo"/>
          <w:i w:val="0"/>
          <w:lang w:val="it-IT"/>
        </w:rPr>
        <w:t>ottorati, ai quali si rimanda.</w:t>
      </w:r>
    </w:p>
    <w:p w14:paraId="5E646669" w14:textId="77777777" w:rsidR="00C64ECF" w:rsidRDefault="008215E6" w:rsidP="00C64ECF">
      <w:pPr>
        <w:pStyle w:val="Paragrafoelenco"/>
        <w:numPr>
          <w:ilvl w:val="0"/>
          <w:numId w:val="5"/>
        </w:numPr>
        <w:rPr>
          <w:rStyle w:val="Enfasicorsivo"/>
          <w:i w:val="0"/>
          <w:lang w:val="it-IT"/>
        </w:rPr>
      </w:pPr>
      <w:r>
        <w:rPr>
          <w:rStyle w:val="Enfasicorsivo"/>
          <w:i w:val="0"/>
          <w:lang w:val="it-IT"/>
        </w:rPr>
        <w:t>Ai sensi del comma 4 dell’art. 12 del Regolamento Dottorati, il Collegio dei Docenti è integrato da due rappresentanti degli iscritti al Corso, le cui modalità sono stabilite dal</w:t>
      </w:r>
      <w:r w:rsidR="00FF11E8">
        <w:rPr>
          <w:rStyle w:val="Enfasicorsivo"/>
          <w:i w:val="0"/>
          <w:lang w:val="it-IT"/>
        </w:rPr>
        <w:t>l’</w:t>
      </w:r>
      <w:r>
        <w:rPr>
          <w:rStyle w:val="Enfasicorsivo"/>
          <w:i w:val="0"/>
          <w:lang w:val="it-IT"/>
        </w:rPr>
        <w:t>art.</w:t>
      </w:r>
      <w:r w:rsidR="00FF11E8">
        <w:rPr>
          <w:rStyle w:val="Enfasicorsivo"/>
          <w:i w:val="0"/>
          <w:lang w:val="it-IT"/>
        </w:rPr>
        <w:t xml:space="preserve"> </w:t>
      </w:r>
      <w:r>
        <w:rPr>
          <w:rStyle w:val="Enfasicorsivo"/>
          <w:i w:val="0"/>
          <w:lang w:val="it-IT"/>
        </w:rPr>
        <w:t xml:space="preserve">4. </w:t>
      </w:r>
      <w:r w:rsidRPr="008215E6">
        <w:rPr>
          <w:rStyle w:val="Enfasicorsivo"/>
          <w:i w:val="0"/>
          <w:lang w:val="it-IT"/>
        </w:rPr>
        <w:t>Tali rappresentanti partecipano alle riunioni dell’organo con funzione consultiva per la trattazione dei problemi didattici e organizzativi del Corso; essi non partecipano alle discussioni e alle deliberazioni riguardanti la valutazione annuale degli iscritti e l'organizzazione dell'esame finale.</w:t>
      </w:r>
    </w:p>
    <w:p w14:paraId="4CB9AB2D" w14:textId="77777777" w:rsidR="008215E6" w:rsidRDefault="008215E6" w:rsidP="008215E6">
      <w:pPr>
        <w:rPr>
          <w:rStyle w:val="Enfasicorsivo"/>
          <w:b/>
          <w:i w:val="0"/>
          <w:lang w:val="it-IT"/>
        </w:rPr>
      </w:pPr>
    </w:p>
    <w:p w14:paraId="09E8BFCF" w14:textId="77777777" w:rsidR="008215E6" w:rsidRPr="008215E6" w:rsidRDefault="008215E6" w:rsidP="008215E6">
      <w:pPr>
        <w:rPr>
          <w:rStyle w:val="Enfasicorsivo"/>
          <w:b/>
          <w:i w:val="0"/>
          <w:lang w:val="it-IT"/>
        </w:rPr>
      </w:pPr>
      <w:r w:rsidRPr="008215E6">
        <w:rPr>
          <w:rStyle w:val="Enfasicorsivo"/>
          <w:b/>
          <w:i w:val="0"/>
          <w:lang w:val="it-IT"/>
        </w:rPr>
        <w:t xml:space="preserve">Art. </w:t>
      </w:r>
      <w:r w:rsidRPr="008215E6">
        <w:rPr>
          <w:rStyle w:val="Enfasicorsivo"/>
          <w:b/>
          <w:i w:val="0"/>
          <w:lang w:val="it-IT"/>
        </w:rPr>
        <w:fldChar w:fldCharType="begin"/>
      </w:r>
      <w:r w:rsidRPr="008215E6">
        <w:rPr>
          <w:rStyle w:val="Enfasicorsivo"/>
          <w:b/>
          <w:i w:val="0"/>
          <w:lang w:val="it-IT"/>
        </w:rPr>
        <w:instrText xml:space="preserve"> AUTONUM </w:instrText>
      </w:r>
      <w:r w:rsidRPr="008215E6">
        <w:rPr>
          <w:rStyle w:val="Enfasicorsivo"/>
          <w:b/>
          <w:i w:val="0"/>
          <w:lang w:val="it-IT"/>
        </w:rPr>
        <w:fldChar w:fldCharType="end"/>
      </w:r>
      <w:r w:rsidRPr="008215E6">
        <w:rPr>
          <w:rStyle w:val="Enfasicorsivo"/>
          <w:b/>
          <w:i w:val="0"/>
          <w:lang w:val="it-IT"/>
        </w:rPr>
        <w:t xml:space="preserve">– </w:t>
      </w:r>
      <w:r>
        <w:rPr>
          <w:rStyle w:val="Enfasicorsivo"/>
          <w:b/>
          <w:i w:val="0"/>
          <w:lang w:val="it-IT"/>
        </w:rPr>
        <w:t>Rappresentanti degli Iscritti nel Collegio dei Docenti</w:t>
      </w:r>
    </w:p>
    <w:p w14:paraId="41130F3D" w14:textId="46A953ED" w:rsidR="00FF11E8" w:rsidRDefault="008215E6" w:rsidP="00FF11E8">
      <w:pPr>
        <w:pStyle w:val="Paragrafoelenco"/>
        <w:numPr>
          <w:ilvl w:val="0"/>
          <w:numId w:val="6"/>
        </w:numPr>
        <w:rPr>
          <w:rStyle w:val="Enfasicorsivo"/>
          <w:i w:val="0"/>
          <w:lang w:val="it-IT"/>
        </w:rPr>
      </w:pPr>
      <w:r>
        <w:rPr>
          <w:rStyle w:val="Enfasicorsivo"/>
          <w:i w:val="0"/>
          <w:lang w:val="it-IT"/>
        </w:rPr>
        <w:t xml:space="preserve">I due rappresentanti </w:t>
      </w:r>
      <w:r w:rsidR="00B5261F">
        <w:rPr>
          <w:rStyle w:val="Enfasicorsivo"/>
          <w:i w:val="0"/>
          <w:lang w:val="it-IT"/>
        </w:rPr>
        <w:t xml:space="preserve">durano in carica un anno, e </w:t>
      </w:r>
      <w:r>
        <w:rPr>
          <w:rStyle w:val="Enfasicorsivo"/>
          <w:i w:val="0"/>
          <w:lang w:val="it-IT"/>
        </w:rPr>
        <w:t>sono eletti da tutti gli iscritti al Corso, mediante una votazione a scrutinio segreto, da tenersi entro due mesi dall’inizio di ogni anno</w:t>
      </w:r>
      <w:r w:rsidR="00EB6655">
        <w:rPr>
          <w:rStyle w:val="Enfasicorsivo"/>
          <w:i w:val="0"/>
          <w:lang w:val="it-IT"/>
        </w:rPr>
        <w:t xml:space="preserve"> accademico</w:t>
      </w:r>
      <w:r w:rsidR="00FF11E8">
        <w:rPr>
          <w:rStyle w:val="Enfasicorsivo"/>
          <w:i w:val="0"/>
          <w:lang w:val="it-IT"/>
        </w:rPr>
        <w:t>.</w:t>
      </w:r>
    </w:p>
    <w:p w14:paraId="133C62FE" w14:textId="7A2456EA" w:rsidR="00FF11E8" w:rsidRDefault="00FF11E8" w:rsidP="00FF11E8">
      <w:pPr>
        <w:pStyle w:val="Paragrafoelenco"/>
        <w:numPr>
          <w:ilvl w:val="0"/>
          <w:numId w:val="6"/>
        </w:numPr>
        <w:rPr>
          <w:rStyle w:val="Enfasicorsivo"/>
          <w:i w:val="0"/>
          <w:lang w:val="it-IT"/>
        </w:rPr>
      </w:pPr>
      <w:r>
        <w:rPr>
          <w:rStyle w:val="Enfasicorsivo"/>
          <w:i w:val="0"/>
          <w:lang w:val="it-IT"/>
        </w:rPr>
        <w:lastRenderedPageBreak/>
        <w:t>Le elezioni sono indette dal Coordinatore del Corso di Dottorato, che nomina una commissione elettorale, composta da due docenti membri Collegio dei Docenti e un Iscritto al Corso</w:t>
      </w:r>
      <w:r w:rsidR="00BE2614">
        <w:rPr>
          <w:rStyle w:val="Enfasicorsivo"/>
          <w:i w:val="0"/>
          <w:lang w:val="it-IT"/>
        </w:rPr>
        <w:t>.</w:t>
      </w:r>
    </w:p>
    <w:p w14:paraId="0EAE56DC" w14:textId="77777777" w:rsidR="00FF11E8" w:rsidRDefault="00FF11E8" w:rsidP="00FF11E8">
      <w:pPr>
        <w:pStyle w:val="Paragrafoelenco"/>
        <w:numPr>
          <w:ilvl w:val="0"/>
          <w:numId w:val="6"/>
        </w:numPr>
        <w:rPr>
          <w:rStyle w:val="Enfasicorsivo"/>
          <w:i w:val="0"/>
          <w:lang w:val="it-IT"/>
        </w:rPr>
      </w:pPr>
      <w:r>
        <w:rPr>
          <w:rStyle w:val="Enfasicorsivo"/>
          <w:i w:val="0"/>
          <w:lang w:val="it-IT"/>
        </w:rPr>
        <w:t>Ogni iscritto al corso ha diritto ad esprimere fino a due preferenze.</w:t>
      </w:r>
    </w:p>
    <w:p w14:paraId="5146EC52" w14:textId="1A9A0813" w:rsidR="00FF11E8" w:rsidRDefault="00B5261F" w:rsidP="00FF11E8">
      <w:pPr>
        <w:pStyle w:val="Paragrafoelenco"/>
        <w:numPr>
          <w:ilvl w:val="0"/>
          <w:numId w:val="6"/>
        </w:numPr>
        <w:rPr>
          <w:rStyle w:val="Enfasicorsivo"/>
          <w:i w:val="0"/>
          <w:lang w:val="it-IT"/>
        </w:rPr>
      </w:pPr>
      <w:r>
        <w:rPr>
          <w:rStyle w:val="Enfasicorsivo"/>
          <w:i w:val="0"/>
          <w:lang w:val="it-IT"/>
        </w:rPr>
        <w:t xml:space="preserve">Gli iscritti che </w:t>
      </w:r>
      <w:r w:rsidR="00FF749F">
        <w:rPr>
          <w:rStyle w:val="Enfasicorsivo"/>
          <w:i w:val="0"/>
          <w:lang w:val="it-IT"/>
        </w:rPr>
        <w:t>non possono partecipare al voto</w:t>
      </w:r>
      <w:r>
        <w:rPr>
          <w:rStyle w:val="Enfasicorsivo"/>
          <w:i w:val="0"/>
          <w:lang w:val="it-IT"/>
        </w:rPr>
        <w:t xml:space="preserve"> possono delegare </w:t>
      </w:r>
      <w:r w:rsidR="007E28D9">
        <w:rPr>
          <w:rStyle w:val="Enfasicorsivo"/>
          <w:i w:val="0"/>
          <w:lang w:val="it-IT"/>
        </w:rPr>
        <w:t xml:space="preserve">in forma scritta </w:t>
      </w:r>
      <w:r>
        <w:rPr>
          <w:rStyle w:val="Enfasicorsivo"/>
          <w:i w:val="0"/>
          <w:lang w:val="it-IT"/>
        </w:rPr>
        <w:t>un altro iscritto a votare i</w:t>
      </w:r>
      <w:r w:rsidR="00FF749F">
        <w:rPr>
          <w:rStyle w:val="Enfasicorsivo"/>
          <w:i w:val="0"/>
          <w:lang w:val="it-IT"/>
        </w:rPr>
        <w:t>n</w:t>
      </w:r>
      <w:r>
        <w:rPr>
          <w:rStyle w:val="Enfasicorsivo"/>
          <w:i w:val="0"/>
          <w:lang w:val="it-IT"/>
        </w:rPr>
        <w:t xml:space="preserve"> propria vece</w:t>
      </w:r>
      <w:r w:rsidR="00BE2614">
        <w:rPr>
          <w:rStyle w:val="Enfasicorsivo"/>
          <w:i w:val="0"/>
          <w:lang w:val="it-IT"/>
        </w:rPr>
        <w:t>.</w:t>
      </w:r>
    </w:p>
    <w:p w14:paraId="28E4DAAF" w14:textId="77777777" w:rsidR="00FF11E8" w:rsidRDefault="00FF11E8" w:rsidP="00FF11E8">
      <w:pPr>
        <w:pStyle w:val="Paragrafoelenco"/>
        <w:numPr>
          <w:ilvl w:val="0"/>
          <w:numId w:val="6"/>
        </w:numPr>
        <w:rPr>
          <w:rStyle w:val="Enfasicorsivo"/>
          <w:i w:val="0"/>
          <w:lang w:val="it-IT"/>
        </w:rPr>
      </w:pPr>
      <w:r>
        <w:rPr>
          <w:rStyle w:val="Enfasicorsivo"/>
          <w:i w:val="0"/>
          <w:lang w:val="it-IT"/>
        </w:rPr>
        <w:t>I rappresentanti degli iscritti nel Collegio dei docenti dovranno appartenere ad anni di corso diversi. In particolare, dovranno essere rappresentanti sia studenti del primo anno, che degli anni successivi.</w:t>
      </w:r>
    </w:p>
    <w:p w14:paraId="6EA63DB1" w14:textId="77777777" w:rsidR="00830FC8" w:rsidRDefault="00830FC8" w:rsidP="00830FC8">
      <w:pPr>
        <w:pStyle w:val="Paragrafoelenco"/>
        <w:rPr>
          <w:rStyle w:val="Enfasicorsivo"/>
          <w:i w:val="0"/>
          <w:lang w:val="it-IT"/>
        </w:rPr>
      </w:pPr>
    </w:p>
    <w:p w14:paraId="7A99B27F" w14:textId="77777777" w:rsidR="00FF11E8" w:rsidRDefault="00FF11E8" w:rsidP="00830FC8">
      <w:pPr>
        <w:rPr>
          <w:rStyle w:val="Enfasicorsivo"/>
          <w:b/>
          <w:i w:val="0"/>
          <w:lang w:val="it-IT"/>
        </w:rPr>
      </w:pPr>
      <w:r w:rsidRPr="00830FC8">
        <w:rPr>
          <w:rStyle w:val="Enfasicorsivo"/>
          <w:b/>
          <w:i w:val="0"/>
          <w:lang w:val="it-IT"/>
        </w:rPr>
        <w:t xml:space="preserve">Art. </w:t>
      </w:r>
      <w:r w:rsidRPr="00830FC8">
        <w:rPr>
          <w:rStyle w:val="Enfasicorsivo"/>
          <w:b/>
          <w:i w:val="0"/>
          <w:lang w:val="it-IT"/>
        </w:rPr>
        <w:fldChar w:fldCharType="begin"/>
      </w:r>
      <w:r w:rsidRPr="00830FC8">
        <w:rPr>
          <w:rStyle w:val="Enfasicorsivo"/>
          <w:b/>
          <w:i w:val="0"/>
          <w:lang w:val="it-IT"/>
        </w:rPr>
        <w:instrText xml:space="preserve"> AUTONUM </w:instrText>
      </w:r>
      <w:r w:rsidRPr="00830FC8">
        <w:rPr>
          <w:rStyle w:val="Enfasicorsivo"/>
          <w:b/>
          <w:i w:val="0"/>
          <w:lang w:val="it-IT"/>
        </w:rPr>
        <w:fldChar w:fldCharType="end"/>
      </w:r>
      <w:r w:rsidRPr="00830FC8">
        <w:rPr>
          <w:rStyle w:val="Enfasicorsivo"/>
          <w:b/>
          <w:i w:val="0"/>
          <w:lang w:val="it-IT"/>
        </w:rPr>
        <w:t xml:space="preserve">– </w:t>
      </w:r>
      <w:r w:rsidR="00830FC8">
        <w:rPr>
          <w:rStyle w:val="Enfasicorsivo"/>
          <w:b/>
          <w:i w:val="0"/>
          <w:lang w:val="it-IT"/>
        </w:rPr>
        <w:t>Articolazione delle attività formative</w:t>
      </w:r>
    </w:p>
    <w:p w14:paraId="064194F8" w14:textId="3933C1A1" w:rsidR="00872C0F" w:rsidRPr="005D0C0C" w:rsidRDefault="00872C0F" w:rsidP="00872C0F">
      <w:pPr>
        <w:pStyle w:val="NormaleWeb"/>
        <w:numPr>
          <w:ilvl w:val="0"/>
          <w:numId w:val="17"/>
        </w:numPr>
        <w:rPr>
          <w:rFonts w:ascii="Cambria" w:hAnsi="Cambria"/>
          <w:sz w:val="24"/>
          <w:szCs w:val="24"/>
          <w:lang w:val="it-IT"/>
        </w:rPr>
      </w:pPr>
      <w:r w:rsidRPr="005D0C0C">
        <w:rPr>
          <w:rFonts w:ascii="Cambria" w:hAnsi="Cambria"/>
          <w:sz w:val="24"/>
          <w:szCs w:val="24"/>
          <w:lang w:val="it-IT"/>
        </w:rPr>
        <w:t>Il Corso di Dottorato prevede una serie attivit</w:t>
      </w:r>
      <w:r w:rsidR="002C3E72">
        <w:rPr>
          <w:rFonts w:ascii="Cambria" w:hAnsi="Cambria"/>
          <w:sz w:val="24"/>
          <w:szCs w:val="24"/>
          <w:lang w:val="it-IT"/>
        </w:rPr>
        <w:t>à</w:t>
      </w:r>
      <w:r w:rsidRPr="005D0C0C">
        <w:rPr>
          <w:rFonts w:ascii="Cambria" w:hAnsi="Cambria"/>
          <w:sz w:val="24"/>
          <w:szCs w:val="24"/>
          <w:lang w:val="it-IT"/>
        </w:rPr>
        <w:t xml:space="preserve"> formative obbligatorie per gli iscritti al corso, articolate in CFU, che vengono stabilite nel dettaglio dal Collegio dei Docenti all’inizio di ogni ciclo di Dottorato. In ogni caso, duran</w:t>
      </w:r>
      <w:r>
        <w:rPr>
          <w:rFonts w:ascii="Cambria" w:hAnsi="Cambria"/>
          <w:sz w:val="24"/>
          <w:szCs w:val="24"/>
          <w:lang w:val="it-IT"/>
        </w:rPr>
        <w:t>te il primo anno sono previsti:</w:t>
      </w:r>
    </w:p>
    <w:p w14:paraId="1CFCAF22" w14:textId="77777777" w:rsidR="00872C0F" w:rsidRPr="005D0C0C" w:rsidRDefault="00872C0F" w:rsidP="00872C0F">
      <w:pPr>
        <w:pStyle w:val="NormaleWeb"/>
        <w:numPr>
          <w:ilvl w:val="1"/>
          <w:numId w:val="16"/>
        </w:numPr>
        <w:ind w:left="1418"/>
        <w:rPr>
          <w:rFonts w:ascii="Cambria" w:hAnsi="Cambria"/>
          <w:sz w:val="24"/>
          <w:szCs w:val="24"/>
          <w:lang w:val="it-IT"/>
        </w:rPr>
      </w:pPr>
      <w:r w:rsidRPr="005D0C0C">
        <w:rPr>
          <w:rFonts w:ascii="Cambria" w:hAnsi="Cambria"/>
          <w:sz w:val="24"/>
          <w:szCs w:val="24"/>
          <w:lang w:val="it-IT"/>
        </w:rPr>
        <w:t xml:space="preserve">brevi corsi di ripasso sulle materie fondamentali del Corso di Dottorato, e corsi di introduzione all’uso di pacchetti statistici; </w:t>
      </w:r>
    </w:p>
    <w:p w14:paraId="24D7784E" w14:textId="77777777" w:rsidR="00872C0F" w:rsidRPr="005D0C0C" w:rsidRDefault="00872C0F" w:rsidP="00872C0F">
      <w:pPr>
        <w:pStyle w:val="NormaleWeb"/>
        <w:numPr>
          <w:ilvl w:val="1"/>
          <w:numId w:val="16"/>
        </w:numPr>
        <w:ind w:left="1418"/>
        <w:rPr>
          <w:rFonts w:ascii="Cambria" w:hAnsi="Cambria"/>
          <w:sz w:val="24"/>
          <w:szCs w:val="24"/>
          <w:lang w:val="it-IT"/>
        </w:rPr>
      </w:pPr>
      <w:r w:rsidRPr="005D0C0C">
        <w:rPr>
          <w:rFonts w:ascii="Cambria" w:hAnsi="Cambria"/>
          <w:sz w:val="24"/>
          <w:szCs w:val="24"/>
          <w:lang w:val="it-IT"/>
        </w:rPr>
        <w:t xml:space="preserve">corsi comuni a tutti gli iscritti al Corso di contenuto metodologico, indicati all’inizio dell’anno accademico, e generalmente mutuati da insegnamenti previsti nelle Lauree Magistrali offerte dal Dipartimento di Economia; </w:t>
      </w:r>
    </w:p>
    <w:p w14:paraId="792F10B7" w14:textId="77777777" w:rsidR="00872C0F" w:rsidRPr="005D0C0C" w:rsidRDefault="00872C0F" w:rsidP="00872C0F">
      <w:pPr>
        <w:pStyle w:val="NormaleWeb"/>
        <w:numPr>
          <w:ilvl w:val="1"/>
          <w:numId w:val="16"/>
        </w:numPr>
        <w:ind w:left="1418"/>
        <w:rPr>
          <w:rFonts w:ascii="Cambria" w:hAnsi="Cambria"/>
          <w:sz w:val="24"/>
          <w:szCs w:val="24"/>
          <w:lang w:val="it-IT"/>
        </w:rPr>
      </w:pPr>
      <w:r w:rsidRPr="005D0C0C">
        <w:rPr>
          <w:rFonts w:ascii="Cambria" w:hAnsi="Cambria"/>
          <w:sz w:val="24"/>
          <w:szCs w:val="24"/>
          <w:lang w:val="it-IT"/>
        </w:rPr>
        <w:t xml:space="preserve">insegnamenti specifici attivati all’interno di ogni curriculum del dottorato; </w:t>
      </w:r>
    </w:p>
    <w:p w14:paraId="1DA12828" w14:textId="77777777" w:rsidR="00872C0F" w:rsidRPr="004A763A" w:rsidRDefault="00872C0F" w:rsidP="00872C0F">
      <w:pPr>
        <w:pStyle w:val="NormaleWeb"/>
        <w:numPr>
          <w:ilvl w:val="1"/>
          <w:numId w:val="16"/>
        </w:numPr>
        <w:ind w:left="1418"/>
        <w:rPr>
          <w:rFonts w:ascii="Cambria" w:hAnsi="Cambria"/>
          <w:sz w:val="24"/>
          <w:szCs w:val="24"/>
          <w:lang w:val="it-IT"/>
        </w:rPr>
      </w:pPr>
      <w:r w:rsidRPr="005D0C0C">
        <w:rPr>
          <w:rFonts w:ascii="Cambria" w:hAnsi="Cambria"/>
          <w:sz w:val="24"/>
          <w:szCs w:val="24"/>
          <w:lang w:val="it-IT"/>
        </w:rPr>
        <w:t xml:space="preserve">insegnamenti da scegliere tra quelli attivati all’interno dei curricula diversi da quello scelto dal dottorando o al di fuori di esso, previa autorizzazione del </w:t>
      </w:r>
      <w:r w:rsidRPr="004A763A">
        <w:rPr>
          <w:rFonts w:ascii="Cambria" w:hAnsi="Cambria"/>
          <w:sz w:val="24"/>
          <w:szCs w:val="24"/>
          <w:lang w:val="it-IT"/>
        </w:rPr>
        <w:t>Collegio dei Docenti.</w:t>
      </w:r>
    </w:p>
    <w:p w14:paraId="3CAA8B08" w14:textId="2ACF9F70" w:rsidR="00C94884" w:rsidRDefault="00C94884" w:rsidP="00872C0F">
      <w:pPr>
        <w:pStyle w:val="Paragrafoelenco"/>
        <w:numPr>
          <w:ilvl w:val="0"/>
          <w:numId w:val="17"/>
        </w:numPr>
        <w:rPr>
          <w:rStyle w:val="Enfasicorsivo"/>
          <w:i w:val="0"/>
          <w:lang w:val="it-IT"/>
        </w:rPr>
      </w:pPr>
      <w:r>
        <w:rPr>
          <w:rStyle w:val="Enfasicorsivo"/>
          <w:i w:val="0"/>
          <w:lang w:val="it-IT"/>
        </w:rPr>
        <w:t>Un CFU corrisponde a 6 ore di didattica frontale</w:t>
      </w:r>
      <w:r w:rsidR="00BE2614">
        <w:rPr>
          <w:rStyle w:val="Enfasicorsivo"/>
          <w:i w:val="0"/>
          <w:lang w:val="it-IT"/>
        </w:rPr>
        <w:t>.</w:t>
      </w:r>
    </w:p>
    <w:p w14:paraId="178FEDBF" w14:textId="47837C0A" w:rsidR="000D6F67" w:rsidRDefault="000D6F67" w:rsidP="00872C0F">
      <w:pPr>
        <w:pStyle w:val="Paragrafoelenco"/>
        <w:numPr>
          <w:ilvl w:val="0"/>
          <w:numId w:val="17"/>
        </w:numPr>
        <w:rPr>
          <w:rStyle w:val="Enfasicorsivo"/>
          <w:i w:val="0"/>
          <w:lang w:val="it-IT"/>
        </w:rPr>
      </w:pPr>
      <w:r>
        <w:rPr>
          <w:rStyle w:val="Enfasicorsivo"/>
          <w:i w:val="0"/>
          <w:lang w:val="it-IT"/>
        </w:rPr>
        <w:t xml:space="preserve">Il dettaglio sulle attività formative del dottorato è pubblicato sulle pagine web del </w:t>
      </w:r>
      <w:r w:rsidR="00BE2614">
        <w:rPr>
          <w:rStyle w:val="Enfasicorsivo"/>
          <w:i w:val="0"/>
          <w:lang w:val="it-IT"/>
        </w:rPr>
        <w:t>Dipartimento di Economia</w:t>
      </w:r>
      <w:r>
        <w:rPr>
          <w:rStyle w:val="Enfasicorsivo"/>
          <w:i w:val="0"/>
          <w:lang w:val="it-IT"/>
        </w:rPr>
        <w:t>.</w:t>
      </w:r>
    </w:p>
    <w:p w14:paraId="7E73949E" w14:textId="4D06081F" w:rsidR="003C2F5C" w:rsidRPr="007E28D9" w:rsidRDefault="000E0C41" w:rsidP="00872C0F">
      <w:pPr>
        <w:pStyle w:val="Paragrafoelenco"/>
        <w:numPr>
          <w:ilvl w:val="0"/>
          <w:numId w:val="17"/>
        </w:numPr>
        <w:rPr>
          <w:rStyle w:val="Enfasicorsivo"/>
          <w:i w:val="0"/>
          <w:lang w:val="it-IT"/>
        </w:rPr>
      </w:pPr>
      <w:r>
        <w:rPr>
          <w:rStyle w:val="Enfasicorsivo"/>
          <w:i w:val="0"/>
          <w:lang w:val="it-IT"/>
        </w:rPr>
        <w:t>Le attività b., c. e d. sono oggetto di valutazione, e contribuiscono alla formazione del giudizio di ammissione al secondo anno di corso. Le valutazioni</w:t>
      </w:r>
      <w:r w:rsidR="00FF749F">
        <w:rPr>
          <w:rStyle w:val="Enfasicorsivo"/>
          <w:i w:val="0"/>
          <w:lang w:val="it-IT"/>
        </w:rPr>
        <w:t>, riferite ad ogni singolo insegnamento, oppure, a discrezione dei docenti responsabili, anche di singoli moduli nei quali vengano articolati gli insegnamenti,</w:t>
      </w:r>
      <w:r>
        <w:rPr>
          <w:rStyle w:val="Enfasicorsivo"/>
          <w:i w:val="0"/>
          <w:lang w:val="it-IT"/>
        </w:rPr>
        <w:t xml:space="preserve"> sono </w:t>
      </w:r>
      <w:r w:rsidRPr="007E28D9">
        <w:rPr>
          <w:rStyle w:val="Enfasicorsivo"/>
          <w:i w:val="0"/>
          <w:lang w:val="it-IT"/>
        </w:rPr>
        <w:t xml:space="preserve">espresse </w:t>
      </w:r>
      <w:r w:rsidR="00FF749F" w:rsidRPr="00716E45">
        <w:rPr>
          <w:rStyle w:val="Enfasicorsivo"/>
          <w:i w:val="0"/>
          <w:lang w:val="it-IT"/>
        </w:rPr>
        <w:t>secondo il seguente schema</w:t>
      </w:r>
    </w:p>
    <w:p w14:paraId="70000B85" w14:textId="77777777" w:rsidR="003C2F5C" w:rsidRDefault="003C2F5C" w:rsidP="00716E45">
      <w:pPr>
        <w:pStyle w:val="Paragrafoelenco"/>
        <w:rPr>
          <w:rStyle w:val="Enfasicorsivo"/>
          <w:i w:val="0"/>
          <w:lang w:val="it-IT"/>
        </w:rPr>
      </w:pPr>
    </w:p>
    <w:tbl>
      <w:tblPr>
        <w:tblStyle w:val="Grigliatabella"/>
        <w:tblW w:w="0" w:type="auto"/>
        <w:jc w:val="center"/>
        <w:tblLook w:val="04A0" w:firstRow="1" w:lastRow="0" w:firstColumn="1" w:lastColumn="0" w:noHBand="0" w:noVBand="1"/>
      </w:tblPr>
      <w:tblGrid>
        <w:gridCol w:w="2268"/>
        <w:gridCol w:w="2410"/>
      </w:tblGrid>
      <w:tr w:rsidR="003C2F5C" w14:paraId="439EFFD4" w14:textId="77777777" w:rsidTr="00716E45">
        <w:trPr>
          <w:jc w:val="center"/>
        </w:trPr>
        <w:tc>
          <w:tcPr>
            <w:tcW w:w="2268" w:type="dxa"/>
          </w:tcPr>
          <w:p w14:paraId="120D05F2" w14:textId="0C66695D" w:rsidR="003C2F5C" w:rsidRDefault="003C2F5C" w:rsidP="00716E45">
            <w:pPr>
              <w:pStyle w:val="Paragrafoelenco"/>
              <w:ind w:left="0"/>
              <w:jc w:val="center"/>
              <w:rPr>
                <w:rStyle w:val="Enfasicorsivo"/>
                <w:i w:val="0"/>
                <w:lang w:val="it-IT"/>
              </w:rPr>
            </w:pPr>
            <w:r>
              <w:rPr>
                <w:rStyle w:val="Enfasicorsivo"/>
                <w:i w:val="0"/>
                <w:lang w:val="it-IT"/>
              </w:rPr>
              <w:t>A</w:t>
            </w:r>
          </w:p>
        </w:tc>
        <w:tc>
          <w:tcPr>
            <w:tcW w:w="2410" w:type="dxa"/>
          </w:tcPr>
          <w:p w14:paraId="18A9C2B3" w14:textId="61143C2A" w:rsidR="003C2F5C" w:rsidRDefault="003C2F5C" w:rsidP="00716E45">
            <w:pPr>
              <w:pStyle w:val="Paragrafoelenco"/>
              <w:ind w:left="0"/>
              <w:jc w:val="center"/>
              <w:rPr>
                <w:rStyle w:val="Enfasicorsivo"/>
                <w:i w:val="0"/>
                <w:lang w:val="it-IT"/>
              </w:rPr>
            </w:pPr>
            <w:r>
              <w:rPr>
                <w:rStyle w:val="Enfasicorsivo"/>
                <w:i w:val="0"/>
                <w:lang w:val="it-IT"/>
              </w:rPr>
              <w:t>30 e 30 e lode</w:t>
            </w:r>
          </w:p>
        </w:tc>
      </w:tr>
      <w:tr w:rsidR="003C2F5C" w14:paraId="3951344C" w14:textId="77777777" w:rsidTr="00716E45">
        <w:trPr>
          <w:jc w:val="center"/>
        </w:trPr>
        <w:tc>
          <w:tcPr>
            <w:tcW w:w="2268" w:type="dxa"/>
          </w:tcPr>
          <w:p w14:paraId="45C947B3" w14:textId="4FE4C20B" w:rsidR="003C2F5C" w:rsidRDefault="003C2F5C" w:rsidP="00716E45">
            <w:pPr>
              <w:pStyle w:val="Paragrafoelenco"/>
              <w:ind w:left="0"/>
              <w:jc w:val="center"/>
              <w:rPr>
                <w:rStyle w:val="Enfasicorsivo"/>
                <w:i w:val="0"/>
                <w:lang w:val="it-IT"/>
              </w:rPr>
            </w:pPr>
            <w:r>
              <w:rPr>
                <w:rStyle w:val="Enfasicorsivo"/>
                <w:i w:val="0"/>
                <w:lang w:val="it-IT"/>
              </w:rPr>
              <w:t>B</w:t>
            </w:r>
          </w:p>
        </w:tc>
        <w:tc>
          <w:tcPr>
            <w:tcW w:w="2410" w:type="dxa"/>
          </w:tcPr>
          <w:p w14:paraId="55D07624" w14:textId="6054F4FE" w:rsidR="003C2F5C" w:rsidRDefault="003C2F5C" w:rsidP="00716E45">
            <w:pPr>
              <w:pStyle w:val="Paragrafoelenco"/>
              <w:ind w:left="0"/>
              <w:jc w:val="center"/>
              <w:rPr>
                <w:rStyle w:val="Enfasicorsivo"/>
                <w:i w:val="0"/>
                <w:lang w:val="it-IT"/>
              </w:rPr>
            </w:pPr>
            <w:r>
              <w:rPr>
                <w:rStyle w:val="Enfasicorsivo"/>
                <w:i w:val="0"/>
                <w:lang w:val="it-IT"/>
              </w:rPr>
              <w:t>27-29</w:t>
            </w:r>
          </w:p>
        </w:tc>
      </w:tr>
      <w:tr w:rsidR="003C2F5C" w14:paraId="320D2387" w14:textId="77777777" w:rsidTr="00716E45">
        <w:trPr>
          <w:jc w:val="center"/>
        </w:trPr>
        <w:tc>
          <w:tcPr>
            <w:tcW w:w="2268" w:type="dxa"/>
          </w:tcPr>
          <w:p w14:paraId="7B500CB1" w14:textId="15F4EEC0" w:rsidR="003C2F5C" w:rsidRDefault="003C2F5C" w:rsidP="00716E45">
            <w:pPr>
              <w:pStyle w:val="Paragrafoelenco"/>
              <w:ind w:left="0"/>
              <w:jc w:val="center"/>
              <w:rPr>
                <w:rStyle w:val="Enfasicorsivo"/>
                <w:i w:val="0"/>
                <w:lang w:val="it-IT"/>
              </w:rPr>
            </w:pPr>
            <w:r>
              <w:rPr>
                <w:rStyle w:val="Enfasicorsivo"/>
                <w:i w:val="0"/>
                <w:lang w:val="it-IT"/>
              </w:rPr>
              <w:t>C</w:t>
            </w:r>
          </w:p>
        </w:tc>
        <w:tc>
          <w:tcPr>
            <w:tcW w:w="2410" w:type="dxa"/>
          </w:tcPr>
          <w:p w14:paraId="4903CE46" w14:textId="36479708" w:rsidR="003C2F5C" w:rsidRDefault="003C2F5C" w:rsidP="00716E45">
            <w:pPr>
              <w:pStyle w:val="Paragrafoelenco"/>
              <w:ind w:left="0"/>
              <w:jc w:val="center"/>
              <w:rPr>
                <w:rStyle w:val="Enfasicorsivo"/>
                <w:i w:val="0"/>
                <w:lang w:val="it-IT"/>
              </w:rPr>
            </w:pPr>
            <w:r>
              <w:rPr>
                <w:rStyle w:val="Enfasicorsivo"/>
                <w:i w:val="0"/>
                <w:lang w:val="it-IT"/>
              </w:rPr>
              <w:t>24-26</w:t>
            </w:r>
          </w:p>
        </w:tc>
      </w:tr>
      <w:tr w:rsidR="003C2F5C" w14:paraId="7AEB4B96" w14:textId="77777777" w:rsidTr="00716E45">
        <w:trPr>
          <w:jc w:val="center"/>
        </w:trPr>
        <w:tc>
          <w:tcPr>
            <w:tcW w:w="2268" w:type="dxa"/>
          </w:tcPr>
          <w:p w14:paraId="3D18D28D" w14:textId="7077EB8D" w:rsidR="003C2F5C" w:rsidRDefault="003C2F5C" w:rsidP="00716E45">
            <w:pPr>
              <w:pStyle w:val="Paragrafoelenco"/>
              <w:ind w:left="0"/>
              <w:jc w:val="center"/>
              <w:rPr>
                <w:rStyle w:val="Enfasicorsivo"/>
                <w:i w:val="0"/>
                <w:lang w:val="it-IT"/>
              </w:rPr>
            </w:pPr>
            <w:r>
              <w:rPr>
                <w:rStyle w:val="Enfasicorsivo"/>
                <w:i w:val="0"/>
                <w:lang w:val="it-IT"/>
              </w:rPr>
              <w:t>D</w:t>
            </w:r>
          </w:p>
        </w:tc>
        <w:tc>
          <w:tcPr>
            <w:tcW w:w="2410" w:type="dxa"/>
          </w:tcPr>
          <w:p w14:paraId="7C524343" w14:textId="7379D0D0" w:rsidR="003C2F5C" w:rsidRDefault="003C2F5C" w:rsidP="00716E45">
            <w:pPr>
              <w:pStyle w:val="Paragrafoelenco"/>
              <w:ind w:left="0"/>
              <w:jc w:val="center"/>
              <w:rPr>
                <w:rStyle w:val="Enfasicorsivo"/>
                <w:i w:val="0"/>
                <w:lang w:val="it-IT"/>
              </w:rPr>
            </w:pPr>
            <w:r>
              <w:rPr>
                <w:rStyle w:val="Enfasicorsivo"/>
                <w:i w:val="0"/>
                <w:lang w:val="it-IT"/>
              </w:rPr>
              <w:t>21-23</w:t>
            </w:r>
          </w:p>
        </w:tc>
      </w:tr>
      <w:tr w:rsidR="003C2F5C" w14:paraId="20C3A38F" w14:textId="77777777" w:rsidTr="00716E45">
        <w:trPr>
          <w:jc w:val="center"/>
        </w:trPr>
        <w:tc>
          <w:tcPr>
            <w:tcW w:w="2268" w:type="dxa"/>
          </w:tcPr>
          <w:p w14:paraId="2FBFA936" w14:textId="43947C14" w:rsidR="003C2F5C" w:rsidRDefault="003C2F5C" w:rsidP="00716E45">
            <w:pPr>
              <w:pStyle w:val="Paragrafoelenco"/>
              <w:ind w:left="0"/>
              <w:jc w:val="center"/>
              <w:rPr>
                <w:rStyle w:val="Enfasicorsivo"/>
                <w:i w:val="0"/>
                <w:lang w:val="it-IT"/>
              </w:rPr>
            </w:pPr>
            <w:r>
              <w:rPr>
                <w:rStyle w:val="Enfasicorsivo"/>
                <w:i w:val="0"/>
                <w:lang w:val="it-IT"/>
              </w:rPr>
              <w:t>E</w:t>
            </w:r>
          </w:p>
        </w:tc>
        <w:tc>
          <w:tcPr>
            <w:tcW w:w="2410" w:type="dxa"/>
          </w:tcPr>
          <w:p w14:paraId="66CB4FDC" w14:textId="234CC3A2" w:rsidR="003C2F5C" w:rsidRDefault="003C2F5C" w:rsidP="00716E45">
            <w:pPr>
              <w:pStyle w:val="Paragrafoelenco"/>
              <w:ind w:left="0"/>
              <w:jc w:val="center"/>
              <w:rPr>
                <w:rStyle w:val="Enfasicorsivo"/>
                <w:i w:val="0"/>
                <w:lang w:val="it-IT"/>
              </w:rPr>
            </w:pPr>
            <w:r>
              <w:rPr>
                <w:rStyle w:val="Enfasicorsivo"/>
                <w:i w:val="0"/>
                <w:lang w:val="it-IT"/>
              </w:rPr>
              <w:t>18-20</w:t>
            </w:r>
          </w:p>
        </w:tc>
      </w:tr>
      <w:tr w:rsidR="003C2F5C" w14:paraId="12B57496" w14:textId="77777777" w:rsidTr="00716E45">
        <w:trPr>
          <w:jc w:val="center"/>
        </w:trPr>
        <w:tc>
          <w:tcPr>
            <w:tcW w:w="2268" w:type="dxa"/>
          </w:tcPr>
          <w:p w14:paraId="513C23DC" w14:textId="564646BA" w:rsidR="003C2F5C" w:rsidRDefault="003C2F5C" w:rsidP="00716E45">
            <w:pPr>
              <w:pStyle w:val="Paragrafoelenco"/>
              <w:ind w:left="0"/>
              <w:jc w:val="center"/>
              <w:rPr>
                <w:rStyle w:val="Enfasicorsivo"/>
                <w:i w:val="0"/>
                <w:lang w:val="it-IT"/>
              </w:rPr>
            </w:pPr>
            <w:r>
              <w:rPr>
                <w:rStyle w:val="Enfasicorsivo"/>
                <w:i w:val="0"/>
                <w:lang w:val="it-IT"/>
              </w:rPr>
              <w:t>F</w:t>
            </w:r>
          </w:p>
        </w:tc>
        <w:tc>
          <w:tcPr>
            <w:tcW w:w="2410" w:type="dxa"/>
          </w:tcPr>
          <w:p w14:paraId="0B388791" w14:textId="52F9F24B" w:rsidR="003C2F5C" w:rsidRDefault="003C2F5C" w:rsidP="00716E45">
            <w:pPr>
              <w:pStyle w:val="Paragrafoelenco"/>
              <w:ind w:left="0"/>
              <w:jc w:val="center"/>
              <w:rPr>
                <w:rStyle w:val="Enfasicorsivo"/>
                <w:i w:val="0"/>
                <w:lang w:val="it-IT"/>
              </w:rPr>
            </w:pPr>
            <w:r>
              <w:rPr>
                <w:rStyle w:val="Enfasicorsivo"/>
                <w:i w:val="0"/>
                <w:lang w:val="it-IT"/>
              </w:rPr>
              <w:t>&lt;18</w:t>
            </w:r>
          </w:p>
        </w:tc>
      </w:tr>
    </w:tbl>
    <w:p w14:paraId="4CC6E5A7" w14:textId="77777777" w:rsidR="003C2F5C" w:rsidRDefault="003C2F5C" w:rsidP="00716E45">
      <w:pPr>
        <w:pStyle w:val="Paragrafoelenco"/>
        <w:rPr>
          <w:rStyle w:val="Enfasicorsivo"/>
          <w:i w:val="0"/>
          <w:lang w:val="it-IT"/>
        </w:rPr>
      </w:pPr>
    </w:p>
    <w:p w14:paraId="22FDC7AA" w14:textId="4E0B2FCF" w:rsidR="000E0C41" w:rsidRPr="00B5261F" w:rsidRDefault="000E0C41" w:rsidP="00716E45">
      <w:pPr>
        <w:pStyle w:val="Paragrafoelenco"/>
        <w:rPr>
          <w:rStyle w:val="Enfasicorsivo"/>
          <w:i w:val="0"/>
          <w:lang w:val="it-IT"/>
        </w:rPr>
      </w:pPr>
      <w:r>
        <w:rPr>
          <w:rStyle w:val="Enfasicorsivo"/>
          <w:i w:val="0"/>
          <w:lang w:val="it-IT"/>
        </w:rPr>
        <w:t xml:space="preserve">e corredate da un breve giudizio qualitativo, che evidenzi, ove possibile, </w:t>
      </w:r>
      <w:r w:rsidRPr="00FF749F">
        <w:rPr>
          <w:rStyle w:val="Enfasicorsivo"/>
          <w:i w:val="0"/>
          <w:lang w:val="it-IT"/>
        </w:rPr>
        <w:t>la partecipazione in classe del dottorando e l’interesse mostrato verso le tematiche oggetto dell’insegnamento.</w:t>
      </w:r>
    </w:p>
    <w:p w14:paraId="6B6DE243" w14:textId="16689380" w:rsidR="00C94884" w:rsidRDefault="00C94884" w:rsidP="00872C0F">
      <w:pPr>
        <w:pStyle w:val="Paragrafoelenco"/>
        <w:numPr>
          <w:ilvl w:val="0"/>
          <w:numId w:val="17"/>
        </w:numPr>
        <w:rPr>
          <w:rStyle w:val="Enfasicorsivo"/>
          <w:i w:val="0"/>
          <w:lang w:val="it-IT"/>
        </w:rPr>
      </w:pPr>
      <w:r w:rsidRPr="00FF749F">
        <w:rPr>
          <w:rStyle w:val="Enfasicorsivo"/>
          <w:i w:val="0"/>
          <w:lang w:val="it-IT"/>
        </w:rPr>
        <w:t xml:space="preserve">Gli iscritti al Dottorato devono conseguire, entro la fine del primo anno di attività, una certificazione di conoscenza della lingua inglese </w:t>
      </w:r>
      <w:r w:rsidR="007E28D9">
        <w:rPr>
          <w:rStyle w:val="Enfasicorsivo"/>
          <w:i w:val="0"/>
          <w:lang w:val="it-IT"/>
        </w:rPr>
        <w:t xml:space="preserve">almeno </w:t>
      </w:r>
      <w:r w:rsidRPr="00FF749F">
        <w:rPr>
          <w:rStyle w:val="Enfasicorsivo"/>
          <w:i w:val="0"/>
          <w:lang w:val="it-IT"/>
        </w:rPr>
        <w:t xml:space="preserve">pari </w:t>
      </w:r>
      <w:r w:rsidR="007E28D9">
        <w:rPr>
          <w:rStyle w:val="Enfasicorsivo"/>
          <w:i w:val="0"/>
          <w:lang w:val="it-IT"/>
        </w:rPr>
        <w:t>a</w:t>
      </w:r>
      <w:r w:rsidRPr="00FF749F">
        <w:rPr>
          <w:rStyle w:val="Enfasicorsivo"/>
          <w:i w:val="0"/>
          <w:lang w:val="it-IT"/>
        </w:rPr>
        <w:t>l livello B2</w:t>
      </w:r>
      <w:r w:rsidR="005C61AF" w:rsidRPr="00B5261F">
        <w:rPr>
          <w:rStyle w:val="Enfasicorsivo"/>
          <w:i w:val="0"/>
          <w:lang w:val="it-IT"/>
        </w:rPr>
        <w:t>.</w:t>
      </w:r>
      <w:r w:rsidR="005C61AF">
        <w:rPr>
          <w:rStyle w:val="Enfasicorsivo"/>
          <w:i w:val="0"/>
          <w:lang w:val="it-IT"/>
        </w:rPr>
        <w:t xml:space="preserve"> A t</w:t>
      </w:r>
      <w:r>
        <w:rPr>
          <w:rStyle w:val="Enfasicorsivo"/>
          <w:i w:val="0"/>
          <w:lang w:val="it-IT"/>
        </w:rPr>
        <w:t>al fine, gli iscritti possono avvalersi di corsi e verifiche offerti dal Centro Linguistico di Ateneo</w:t>
      </w:r>
      <w:r w:rsidR="00D46FA6">
        <w:rPr>
          <w:rStyle w:val="Enfasicorsivo"/>
          <w:i w:val="0"/>
          <w:lang w:val="it-IT"/>
        </w:rPr>
        <w:t>.</w:t>
      </w:r>
    </w:p>
    <w:p w14:paraId="0B025306" w14:textId="1A454987" w:rsidR="000E0C41" w:rsidRDefault="000E0C41" w:rsidP="00872C0F">
      <w:pPr>
        <w:pStyle w:val="Paragrafoelenco"/>
        <w:numPr>
          <w:ilvl w:val="0"/>
          <w:numId w:val="17"/>
        </w:numPr>
        <w:rPr>
          <w:rStyle w:val="Enfasicorsivo"/>
          <w:i w:val="0"/>
          <w:lang w:val="it-IT"/>
        </w:rPr>
      </w:pPr>
      <w:r>
        <w:rPr>
          <w:rStyle w:val="Enfasicorsivo"/>
          <w:i w:val="0"/>
          <w:lang w:val="it-IT"/>
        </w:rPr>
        <w:lastRenderedPageBreak/>
        <w:t xml:space="preserve">Il Collegio </w:t>
      </w:r>
      <w:r w:rsidR="005C61AF">
        <w:rPr>
          <w:rStyle w:val="Enfasicorsivo"/>
          <w:i w:val="0"/>
          <w:lang w:val="it-IT"/>
        </w:rPr>
        <w:t>dei Docenti può autorizzare un’</w:t>
      </w:r>
      <w:r>
        <w:rPr>
          <w:rStyle w:val="Enfasicorsivo"/>
          <w:i w:val="0"/>
          <w:lang w:val="it-IT"/>
        </w:rPr>
        <w:t xml:space="preserve">articolazione diversa delle attività formative </w:t>
      </w:r>
      <w:r w:rsidRPr="00B5261F">
        <w:rPr>
          <w:rStyle w:val="Enfasicorsivo"/>
          <w:i w:val="0"/>
          <w:lang w:val="it-IT"/>
        </w:rPr>
        <w:t xml:space="preserve">del primo anno, </w:t>
      </w:r>
      <w:r w:rsidRPr="00FF749F">
        <w:rPr>
          <w:rStyle w:val="Enfasicorsivo"/>
          <w:i w:val="0"/>
          <w:lang w:val="it-IT"/>
        </w:rPr>
        <w:t>in casi particolari</w:t>
      </w:r>
      <w:r w:rsidR="00B5261F">
        <w:rPr>
          <w:rStyle w:val="Enfasicorsivo"/>
          <w:i w:val="0"/>
          <w:lang w:val="it-IT"/>
        </w:rPr>
        <w:t>,</w:t>
      </w:r>
      <w:r w:rsidRPr="00FF749F">
        <w:rPr>
          <w:rStyle w:val="Enfasicorsivo"/>
          <w:i w:val="0"/>
          <w:lang w:val="it-IT"/>
        </w:rPr>
        <w:t xml:space="preserve"> e a fronte di un</w:t>
      </w:r>
      <w:r w:rsidR="00041433">
        <w:rPr>
          <w:rStyle w:val="Enfasicorsivo"/>
          <w:i w:val="0"/>
          <w:lang w:val="it-IT"/>
        </w:rPr>
        <w:t>'</w:t>
      </w:r>
      <w:r w:rsidRPr="00FF749F">
        <w:rPr>
          <w:rStyle w:val="Enfasicorsivo"/>
          <w:i w:val="0"/>
          <w:lang w:val="it-IT"/>
        </w:rPr>
        <w:t xml:space="preserve">argomentata richiesta del dottorando, che </w:t>
      </w:r>
      <w:r w:rsidR="005C61AF" w:rsidRPr="00FF749F">
        <w:rPr>
          <w:rStyle w:val="Enfasicorsivo"/>
          <w:i w:val="0"/>
          <w:lang w:val="it-IT"/>
        </w:rPr>
        <w:t>evidenzi specifiche esigenze formative</w:t>
      </w:r>
      <w:r>
        <w:rPr>
          <w:rStyle w:val="Enfasicorsivo"/>
          <w:i w:val="0"/>
          <w:lang w:val="it-IT"/>
        </w:rPr>
        <w:t>.</w:t>
      </w:r>
    </w:p>
    <w:p w14:paraId="16C0BEFA" w14:textId="093000DF" w:rsidR="00C23938" w:rsidRDefault="000E0C41" w:rsidP="00872C0F">
      <w:pPr>
        <w:pStyle w:val="Paragrafoelenco"/>
        <w:numPr>
          <w:ilvl w:val="0"/>
          <w:numId w:val="17"/>
        </w:numPr>
        <w:rPr>
          <w:rStyle w:val="Enfasicorsivo"/>
          <w:i w:val="0"/>
          <w:lang w:val="it-IT"/>
        </w:rPr>
      </w:pPr>
      <w:r>
        <w:rPr>
          <w:rStyle w:val="Enfasicorsivo"/>
          <w:i w:val="0"/>
          <w:lang w:val="it-IT"/>
        </w:rPr>
        <w:t xml:space="preserve">A partire dal secondo anno, o comunque una volta terminate le attività formative di cui al punto 1, è previsto un soggiorno di studio e ricerca, di almeno </w:t>
      </w:r>
      <w:r w:rsidR="007F1618">
        <w:rPr>
          <w:rStyle w:val="Enfasicorsivo"/>
          <w:i w:val="0"/>
          <w:lang w:val="it-IT"/>
        </w:rPr>
        <w:t xml:space="preserve">tre </w:t>
      </w:r>
      <w:r>
        <w:rPr>
          <w:rStyle w:val="Enfasicorsivo"/>
          <w:i w:val="0"/>
          <w:lang w:val="it-IT"/>
        </w:rPr>
        <w:t xml:space="preserve">mesi, presso una </w:t>
      </w:r>
      <w:r w:rsidR="00C23938">
        <w:rPr>
          <w:rStyle w:val="Enfasicorsivo"/>
          <w:i w:val="0"/>
          <w:lang w:val="it-IT"/>
        </w:rPr>
        <w:t>Università o Istituto di ricerca</w:t>
      </w:r>
      <w:r>
        <w:rPr>
          <w:rStyle w:val="Enfasicorsivo"/>
          <w:i w:val="0"/>
          <w:lang w:val="it-IT"/>
        </w:rPr>
        <w:t xml:space="preserve"> </w:t>
      </w:r>
      <w:r w:rsidR="00C23938">
        <w:rPr>
          <w:rStyle w:val="Enfasicorsivo"/>
          <w:i w:val="0"/>
          <w:lang w:val="it-IT"/>
        </w:rPr>
        <w:t>straniero</w:t>
      </w:r>
      <w:r>
        <w:rPr>
          <w:rStyle w:val="Enfasicorsivo"/>
          <w:i w:val="0"/>
          <w:lang w:val="it-IT"/>
        </w:rPr>
        <w:t xml:space="preserve">. </w:t>
      </w:r>
      <w:r w:rsidR="00B5261F">
        <w:rPr>
          <w:rStyle w:val="Enfasicorsivo"/>
          <w:i w:val="0"/>
          <w:lang w:val="it-IT"/>
        </w:rPr>
        <w:t>I</w:t>
      </w:r>
      <w:r w:rsidR="00B5261F" w:rsidRPr="00FC0B53">
        <w:rPr>
          <w:rStyle w:val="Enfasicorsivo"/>
          <w:i w:val="0"/>
          <w:lang w:val="it-IT"/>
        </w:rPr>
        <w:t>n casi particolari</w:t>
      </w:r>
      <w:r w:rsidR="00B5261F">
        <w:rPr>
          <w:rStyle w:val="Enfasicorsivo"/>
          <w:i w:val="0"/>
          <w:lang w:val="it-IT"/>
        </w:rPr>
        <w:t>,</w:t>
      </w:r>
      <w:r w:rsidR="00B5261F" w:rsidRPr="00FC0B53">
        <w:rPr>
          <w:rStyle w:val="Enfasicorsivo"/>
          <w:i w:val="0"/>
          <w:lang w:val="it-IT"/>
        </w:rPr>
        <w:t xml:space="preserve"> e a fronte di un</w:t>
      </w:r>
      <w:r w:rsidR="000138BE">
        <w:rPr>
          <w:rStyle w:val="Enfasicorsivo"/>
          <w:i w:val="0"/>
          <w:lang w:val="it-IT"/>
        </w:rPr>
        <w:t>'</w:t>
      </w:r>
      <w:r w:rsidR="00B5261F" w:rsidRPr="00FC0B53">
        <w:rPr>
          <w:rStyle w:val="Enfasicorsivo"/>
          <w:i w:val="0"/>
          <w:lang w:val="it-IT"/>
        </w:rPr>
        <w:t>argomentata richiesta</w:t>
      </w:r>
      <w:r w:rsidR="00B5261F">
        <w:rPr>
          <w:rStyle w:val="Enfasicorsivo"/>
          <w:i w:val="0"/>
          <w:lang w:val="it-IT"/>
        </w:rPr>
        <w:t>,</w:t>
      </w:r>
      <w:r w:rsidR="00B5261F" w:rsidRPr="00FC0B53">
        <w:rPr>
          <w:rStyle w:val="Enfasicorsivo"/>
          <w:i w:val="0"/>
          <w:lang w:val="it-IT"/>
        </w:rPr>
        <w:t xml:space="preserve"> </w:t>
      </w:r>
      <w:r w:rsidR="00B5261F">
        <w:rPr>
          <w:rStyle w:val="Enfasicorsivo"/>
          <w:i w:val="0"/>
          <w:lang w:val="it-IT"/>
        </w:rPr>
        <w:t>g</w:t>
      </w:r>
      <w:r w:rsidR="00C23938">
        <w:rPr>
          <w:rStyle w:val="Enfasicorsivo"/>
          <w:i w:val="0"/>
          <w:lang w:val="it-IT"/>
        </w:rPr>
        <w:t>li iscritti possono presentare domanda motivata di sostituire il periodo all’estero con altre attività formative, come la permanenza in Università o Istitut</w:t>
      </w:r>
      <w:r w:rsidR="00041433">
        <w:rPr>
          <w:rStyle w:val="Enfasicorsivo"/>
          <w:i w:val="0"/>
          <w:lang w:val="it-IT"/>
        </w:rPr>
        <w:t>i</w:t>
      </w:r>
      <w:r w:rsidR="00C23938">
        <w:rPr>
          <w:rStyle w:val="Enfasicorsivo"/>
          <w:i w:val="0"/>
          <w:lang w:val="it-IT"/>
        </w:rPr>
        <w:t xml:space="preserve"> di ricerca italian</w:t>
      </w:r>
      <w:r w:rsidR="00041433">
        <w:rPr>
          <w:rStyle w:val="Enfasicorsivo"/>
          <w:i w:val="0"/>
          <w:lang w:val="it-IT"/>
        </w:rPr>
        <w:t>i</w:t>
      </w:r>
      <w:r w:rsidR="00C23938">
        <w:rPr>
          <w:rStyle w:val="Enfasicorsivo"/>
          <w:i w:val="0"/>
          <w:lang w:val="it-IT"/>
        </w:rPr>
        <w:t xml:space="preserve">, tirocini o stage presso imprese ed altre istituzioni, partecipazione a corsi di perfezionamento e scuole estive, sostenimento di esami addizionali, presso l’Università di Perugia o altri Atenei. Queste </w:t>
      </w:r>
      <w:r w:rsidR="00C23938" w:rsidRPr="00B5261F">
        <w:rPr>
          <w:rStyle w:val="Enfasicorsivo"/>
          <w:i w:val="0"/>
          <w:lang w:val="it-IT"/>
        </w:rPr>
        <w:t xml:space="preserve">attività devono corrispondere </w:t>
      </w:r>
      <w:r w:rsidR="00C23938" w:rsidRPr="00FF749F">
        <w:rPr>
          <w:rStyle w:val="Enfasicorsivo"/>
          <w:i w:val="0"/>
          <w:lang w:val="it-IT"/>
        </w:rPr>
        <w:t>ad almeno 15 CFU</w:t>
      </w:r>
      <w:r w:rsidR="00C23938" w:rsidRPr="00B5261F">
        <w:rPr>
          <w:rStyle w:val="Enfasicorsivo"/>
          <w:i w:val="0"/>
          <w:lang w:val="it-IT"/>
        </w:rPr>
        <w:t>.</w:t>
      </w:r>
      <w:r w:rsidR="00C23938">
        <w:rPr>
          <w:rStyle w:val="Enfasicorsivo"/>
          <w:i w:val="0"/>
          <w:lang w:val="it-IT"/>
        </w:rPr>
        <w:t xml:space="preserve"> Il Collegio dei Docenti si esprime sulla congruenza di tali attività e può autorizzarne lo svolgimento, in sostituzione, totale o parziale, del periodo di studio e ricerca all’estero.</w:t>
      </w:r>
    </w:p>
    <w:p w14:paraId="31BDC735" w14:textId="0AC35CDC" w:rsidR="000D6F67" w:rsidRPr="00C23938" w:rsidRDefault="000D6F67" w:rsidP="00872C0F">
      <w:pPr>
        <w:pStyle w:val="Paragrafoelenco"/>
        <w:numPr>
          <w:ilvl w:val="0"/>
          <w:numId w:val="17"/>
        </w:numPr>
        <w:rPr>
          <w:rStyle w:val="Enfasicorsivo"/>
          <w:i w:val="0"/>
          <w:lang w:val="it-IT"/>
        </w:rPr>
      </w:pPr>
      <w:r>
        <w:rPr>
          <w:rStyle w:val="Enfasicorsivo"/>
          <w:i w:val="0"/>
          <w:lang w:val="it-IT"/>
        </w:rPr>
        <w:t>Compatibilmente con gli altri impegni formativi, gli iscritti al dottorato sono tenuti a partecipare alle iniziative di ricerca (seminari e conferenze) organizzati dal Dipartimento di Economia</w:t>
      </w:r>
      <w:r w:rsidR="00D46FA6">
        <w:rPr>
          <w:rStyle w:val="Enfasicorsivo"/>
          <w:i w:val="0"/>
          <w:lang w:val="it-IT"/>
        </w:rPr>
        <w:t>.</w:t>
      </w:r>
    </w:p>
    <w:p w14:paraId="405401BB" w14:textId="77777777" w:rsidR="00830FC8" w:rsidRDefault="00830FC8" w:rsidP="00830FC8">
      <w:pPr>
        <w:rPr>
          <w:rStyle w:val="Enfasicorsivo"/>
          <w:i w:val="0"/>
          <w:lang w:val="it-IT"/>
        </w:rPr>
      </w:pPr>
    </w:p>
    <w:p w14:paraId="4452D334" w14:textId="77777777" w:rsidR="00967CE1" w:rsidRPr="00967CE1" w:rsidRDefault="00967CE1" w:rsidP="00967CE1">
      <w:pPr>
        <w:rPr>
          <w:rStyle w:val="Enfasicorsivo"/>
          <w:b/>
          <w:i w:val="0"/>
          <w:lang w:val="it-IT"/>
        </w:rPr>
      </w:pPr>
      <w:r w:rsidRPr="00967CE1">
        <w:rPr>
          <w:rStyle w:val="Enfasicorsivo"/>
          <w:b/>
          <w:i w:val="0"/>
          <w:lang w:val="it-IT"/>
        </w:rPr>
        <w:t>Art. 6. Referenti e tutor</w:t>
      </w:r>
    </w:p>
    <w:p w14:paraId="387D3D7E" w14:textId="77777777" w:rsidR="00967CE1" w:rsidRPr="00CA44B7" w:rsidRDefault="00967CE1" w:rsidP="00967CE1">
      <w:pPr>
        <w:rPr>
          <w:sz w:val="22"/>
          <w:szCs w:val="22"/>
          <w:lang w:val="it-IT"/>
        </w:rPr>
      </w:pPr>
    </w:p>
    <w:p w14:paraId="37ACEF2E" w14:textId="77777777" w:rsidR="00967CE1" w:rsidRPr="00967CE1" w:rsidRDefault="00967CE1" w:rsidP="00967CE1">
      <w:pPr>
        <w:pStyle w:val="Paragrafoelenco"/>
        <w:numPr>
          <w:ilvl w:val="0"/>
          <w:numId w:val="20"/>
        </w:numPr>
        <w:rPr>
          <w:rStyle w:val="Enfasicorsivo"/>
          <w:i w:val="0"/>
          <w:sz w:val="22"/>
          <w:szCs w:val="22"/>
          <w:lang w:val="it-IT"/>
        </w:rPr>
      </w:pPr>
      <w:r w:rsidRPr="00967CE1">
        <w:rPr>
          <w:rStyle w:val="Enfasicorsivo"/>
          <w:i w:val="0"/>
          <w:sz w:val="22"/>
          <w:szCs w:val="22"/>
          <w:lang w:val="it-IT"/>
        </w:rPr>
        <w:t>Entro un mese dall’inizio delle attività di ogni nuovo ciclo di dottorato, il Coordinatore nomina, tra i membri del Collegio dei Docenti, un referente per ciascuno dei tre curricula nei quali si articola il Corso di Dottorato. Il referente di curriculum, che dura in carica un anno accademico, rappresenta il punto di riferimento degli Iscritti al primo anno di Dottorato e, insieme al Coordinatore e agli altri membri del Collegio dei Docenti, fornisce il supporto necessario per aiutare gli iscritti al primo anno a definire il proprio percorso formativo.</w:t>
      </w:r>
    </w:p>
    <w:p w14:paraId="00607A7A" w14:textId="77777777" w:rsidR="00967CE1" w:rsidRPr="00967CE1" w:rsidRDefault="00967CE1" w:rsidP="00967CE1">
      <w:pPr>
        <w:pStyle w:val="Paragrafoelenco"/>
        <w:numPr>
          <w:ilvl w:val="0"/>
          <w:numId w:val="20"/>
        </w:numPr>
        <w:rPr>
          <w:rStyle w:val="Enfasicorsivo"/>
          <w:i w:val="0"/>
          <w:sz w:val="22"/>
          <w:szCs w:val="22"/>
          <w:lang w:val="it-IT"/>
        </w:rPr>
      </w:pPr>
      <w:r w:rsidRPr="00967CE1">
        <w:rPr>
          <w:rStyle w:val="Enfasicorsivo"/>
          <w:i w:val="0"/>
          <w:sz w:val="22"/>
          <w:szCs w:val="22"/>
          <w:lang w:val="it-IT"/>
        </w:rPr>
        <w:t>Entro la fine del primo anno accademico, contestualmente all’approvazione del progetto di ricerca, il Collegio dei Docenti nomina, anche sentendo il dottorando interessato, un tutor. Il tutor è di norma un membro del Collegio dei Docenti e ha la responsabilità̀ di guidare le attività̀ di ricerca dello studente e di garantire la qualità̀ del suo lavoro. Il tutor informa il Collegio dell’andamento delle attività̀ di studio e di ricerca dello studente e presenta una relazione alla fine del secondo e del terzo anno in cui esprime un parere sull’ammissione, rispettivamente al terzo anno e all’esame finale.</w:t>
      </w:r>
    </w:p>
    <w:p w14:paraId="104747BB" w14:textId="77777777" w:rsidR="00967CE1" w:rsidRPr="00967CE1" w:rsidRDefault="00967CE1" w:rsidP="00967CE1">
      <w:pPr>
        <w:pStyle w:val="Paragrafoelenco"/>
        <w:numPr>
          <w:ilvl w:val="0"/>
          <w:numId w:val="20"/>
        </w:numPr>
        <w:rPr>
          <w:rStyle w:val="Enfasicorsivo"/>
          <w:i w:val="0"/>
          <w:sz w:val="22"/>
          <w:szCs w:val="22"/>
          <w:lang w:val="it-IT"/>
        </w:rPr>
      </w:pPr>
      <w:r w:rsidRPr="00967CE1">
        <w:rPr>
          <w:rStyle w:val="Enfasicorsivo"/>
          <w:i w:val="0"/>
          <w:sz w:val="22"/>
          <w:szCs w:val="22"/>
          <w:lang w:val="it-IT"/>
        </w:rPr>
        <w:t>Su motivata richiesta del dottorando interessato e per particolari e straordinarie esigenze formative e scientifiche legate al suo percorso di ricerca, il Collegio dei Docenti può nominare un tutor esterno al Collegio stesso ma in servizio presso l’Università di Perugia e appartenente ad uno dei Settori Scientifico Disciplinari del corso di Dottorato, così come risultanti dall’Anagrafe dei dottorati del MIUR.</w:t>
      </w:r>
    </w:p>
    <w:p w14:paraId="19978743" w14:textId="77777777" w:rsidR="00967CE1" w:rsidRPr="00967CE1" w:rsidRDefault="00967CE1" w:rsidP="00967CE1">
      <w:pPr>
        <w:pStyle w:val="Paragrafoelenco"/>
        <w:numPr>
          <w:ilvl w:val="0"/>
          <w:numId w:val="20"/>
        </w:numPr>
        <w:rPr>
          <w:rStyle w:val="Enfasicorsivo"/>
          <w:i w:val="0"/>
          <w:sz w:val="22"/>
          <w:szCs w:val="22"/>
          <w:lang w:val="it-IT"/>
        </w:rPr>
      </w:pPr>
      <w:r w:rsidRPr="00967CE1">
        <w:rPr>
          <w:rStyle w:val="Enfasicorsivo"/>
          <w:i w:val="0"/>
          <w:sz w:val="22"/>
          <w:szCs w:val="22"/>
          <w:lang w:val="it-IT"/>
        </w:rPr>
        <w:t>Il Collegio dei Docenti può deliberare, anche su richiesta del dottorando, la sostituzione del tutor che non ottemperi alle proprie responsabilità.</w:t>
      </w:r>
    </w:p>
    <w:p w14:paraId="652CCB44" w14:textId="77777777" w:rsidR="00967CE1" w:rsidRPr="00967CE1" w:rsidRDefault="00967CE1" w:rsidP="00967CE1">
      <w:pPr>
        <w:pStyle w:val="Paragrafoelenco"/>
        <w:numPr>
          <w:ilvl w:val="0"/>
          <w:numId w:val="20"/>
        </w:numPr>
        <w:rPr>
          <w:rStyle w:val="Enfasicorsivo"/>
          <w:i w:val="0"/>
          <w:sz w:val="22"/>
          <w:szCs w:val="22"/>
          <w:lang w:val="it-IT"/>
        </w:rPr>
      </w:pPr>
      <w:r w:rsidRPr="00967CE1">
        <w:rPr>
          <w:rStyle w:val="Enfasicorsivo"/>
          <w:i w:val="0"/>
          <w:sz w:val="22"/>
          <w:szCs w:val="22"/>
          <w:lang w:val="it-IT"/>
        </w:rPr>
        <w:t xml:space="preserve">Qualora sussistano particolari esigenze formative e scientifiche, il Collegio dei Docenti può nominare un co-tutor, anche tra docenti e ricercatori, in servizio presso altre Università e/o Istituti di ricerca italiani o stranieri, che non sono parte del collegio dei Docenti. </w:t>
      </w:r>
    </w:p>
    <w:p w14:paraId="35C3934B" w14:textId="77777777" w:rsidR="00FF11E8" w:rsidRDefault="00FF11E8" w:rsidP="00FF11E8">
      <w:pPr>
        <w:rPr>
          <w:rStyle w:val="Enfasicorsivo"/>
          <w:i w:val="0"/>
          <w:lang w:val="it-IT"/>
        </w:rPr>
      </w:pPr>
    </w:p>
    <w:p w14:paraId="2AF68701" w14:textId="5AB191E8" w:rsidR="003C6860" w:rsidRPr="00967CE1" w:rsidRDefault="003C6860" w:rsidP="003C6860">
      <w:pPr>
        <w:rPr>
          <w:rStyle w:val="Enfasicorsivo"/>
          <w:b/>
          <w:i w:val="0"/>
          <w:lang w:val="it-IT"/>
        </w:rPr>
      </w:pPr>
      <w:r w:rsidRPr="00967CE1">
        <w:rPr>
          <w:rStyle w:val="Enfasicorsivo"/>
          <w:b/>
          <w:i w:val="0"/>
          <w:lang w:val="it-IT"/>
        </w:rPr>
        <w:t xml:space="preserve">Art. </w:t>
      </w:r>
      <w:proofErr w:type="gramStart"/>
      <w:r w:rsidR="00967CE1" w:rsidRPr="00967CE1">
        <w:rPr>
          <w:rStyle w:val="Enfasicorsivo"/>
          <w:b/>
          <w:i w:val="0"/>
          <w:lang w:val="it-IT"/>
        </w:rPr>
        <w:t>7.</w:t>
      </w:r>
      <w:r w:rsidRPr="00967CE1">
        <w:rPr>
          <w:rStyle w:val="Enfasicorsivo"/>
          <w:b/>
          <w:i w:val="0"/>
          <w:lang w:val="it-IT"/>
        </w:rPr>
        <w:t>–</w:t>
      </w:r>
      <w:proofErr w:type="gramEnd"/>
      <w:r w:rsidRPr="00967CE1">
        <w:rPr>
          <w:rStyle w:val="Enfasicorsivo"/>
          <w:b/>
          <w:i w:val="0"/>
          <w:lang w:val="it-IT"/>
        </w:rPr>
        <w:t xml:space="preserve"> Modalità di ammissione al Corso di dottorato</w:t>
      </w:r>
    </w:p>
    <w:p w14:paraId="23CA908F" w14:textId="4EB04B09" w:rsidR="00886E3B" w:rsidRDefault="00886E3B" w:rsidP="00886E3B">
      <w:pPr>
        <w:pStyle w:val="Paragrafoelenco"/>
        <w:numPr>
          <w:ilvl w:val="0"/>
          <w:numId w:val="9"/>
        </w:numPr>
        <w:rPr>
          <w:rStyle w:val="Enfasicorsivo"/>
          <w:i w:val="0"/>
          <w:lang w:val="it-IT"/>
        </w:rPr>
      </w:pPr>
      <w:r w:rsidRPr="00886E3B">
        <w:rPr>
          <w:rStyle w:val="Enfasicorsivo"/>
          <w:i w:val="0"/>
          <w:lang w:val="it-IT"/>
        </w:rPr>
        <w:t xml:space="preserve">L'accesso ai Corsi di Dottorato di Ricerca avviene </w:t>
      </w:r>
      <w:r w:rsidR="00C35C1B">
        <w:rPr>
          <w:rStyle w:val="Enfasicorsivo"/>
          <w:i w:val="0"/>
          <w:lang w:val="it-IT"/>
        </w:rPr>
        <w:t>con</w:t>
      </w:r>
      <w:r w:rsidRPr="00886E3B">
        <w:rPr>
          <w:rStyle w:val="Enfasicorsivo"/>
          <w:i w:val="0"/>
          <w:lang w:val="it-IT"/>
        </w:rPr>
        <w:t xml:space="preserve"> un</w:t>
      </w:r>
      <w:r>
        <w:rPr>
          <w:rStyle w:val="Enfasicorsivo"/>
          <w:i w:val="0"/>
          <w:lang w:val="it-IT"/>
        </w:rPr>
        <w:t xml:space="preserve">a selezione a evidenza pubblica, </w:t>
      </w:r>
      <w:r w:rsidR="007F36AC">
        <w:rPr>
          <w:rStyle w:val="Enfasicorsivo"/>
          <w:i w:val="0"/>
          <w:lang w:val="it-IT"/>
        </w:rPr>
        <w:t xml:space="preserve">sulla base della quale viene formulata una graduatoria di merito, </w:t>
      </w:r>
      <w:r>
        <w:rPr>
          <w:rStyle w:val="Enfasicorsivo"/>
          <w:i w:val="0"/>
          <w:lang w:val="it-IT"/>
        </w:rPr>
        <w:t>come previsto dall’art. 15 del Regolamento dottorati</w:t>
      </w:r>
      <w:r w:rsidR="005030C9">
        <w:rPr>
          <w:rStyle w:val="Enfasicorsivo"/>
          <w:i w:val="0"/>
          <w:lang w:val="it-IT"/>
        </w:rPr>
        <w:t>, al quale si rimanda per quanto non previsto da questo articolo</w:t>
      </w:r>
      <w:r w:rsidRPr="00886E3B">
        <w:rPr>
          <w:rStyle w:val="Enfasicorsivo"/>
          <w:i w:val="0"/>
          <w:lang w:val="it-IT"/>
        </w:rPr>
        <w:t xml:space="preserve">. </w:t>
      </w:r>
    </w:p>
    <w:p w14:paraId="61B789C0" w14:textId="29ADC2FA" w:rsidR="00886E3B" w:rsidRDefault="00886E3B" w:rsidP="00886E3B">
      <w:pPr>
        <w:pStyle w:val="Paragrafoelenco"/>
        <w:numPr>
          <w:ilvl w:val="0"/>
          <w:numId w:val="9"/>
        </w:numPr>
        <w:rPr>
          <w:rStyle w:val="Enfasicorsivo"/>
          <w:i w:val="0"/>
          <w:lang w:val="it-IT"/>
        </w:rPr>
      </w:pPr>
      <w:r>
        <w:rPr>
          <w:rStyle w:val="Enfasicorsivo"/>
          <w:i w:val="0"/>
          <w:lang w:val="it-IT"/>
        </w:rPr>
        <w:t>La selezione viene effettuata sulla base di titoli e colloquio (</w:t>
      </w:r>
      <w:r w:rsidR="007F36AC">
        <w:rPr>
          <w:rStyle w:val="Enfasicorsivo"/>
          <w:i w:val="0"/>
          <w:lang w:val="it-IT"/>
        </w:rPr>
        <w:t>in sessantesimi 30 + 30)</w:t>
      </w:r>
      <w:r w:rsidR="002C3E72">
        <w:rPr>
          <w:rStyle w:val="Enfasicorsivo"/>
          <w:i w:val="0"/>
          <w:lang w:val="it-IT"/>
        </w:rPr>
        <w:t>.</w:t>
      </w:r>
    </w:p>
    <w:p w14:paraId="4EA5F446" w14:textId="44EBAD44" w:rsidR="003C6860" w:rsidRDefault="00886E3B" w:rsidP="00886E3B">
      <w:pPr>
        <w:pStyle w:val="Paragrafoelenco"/>
        <w:numPr>
          <w:ilvl w:val="0"/>
          <w:numId w:val="9"/>
        </w:numPr>
        <w:rPr>
          <w:rStyle w:val="Enfasicorsivo"/>
          <w:i w:val="0"/>
          <w:lang w:val="it-IT"/>
        </w:rPr>
      </w:pPr>
      <w:r w:rsidRPr="00886E3B">
        <w:rPr>
          <w:rStyle w:val="Enfasicorsivo"/>
          <w:i w:val="0"/>
          <w:lang w:val="it-IT"/>
        </w:rPr>
        <w:t xml:space="preserve">Sono </w:t>
      </w:r>
      <w:r w:rsidR="007F36AC">
        <w:rPr>
          <w:rStyle w:val="Enfasicorsivo"/>
          <w:i w:val="0"/>
          <w:lang w:val="it-IT"/>
        </w:rPr>
        <w:t xml:space="preserve">ammessi al colloquio i candidati che </w:t>
      </w:r>
      <w:r w:rsidRPr="00886E3B">
        <w:rPr>
          <w:rStyle w:val="Enfasicorsivo"/>
          <w:i w:val="0"/>
          <w:lang w:val="it-IT"/>
        </w:rPr>
        <w:t xml:space="preserve">abbiano conseguito una valutazione </w:t>
      </w:r>
      <w:r w:rsidR="007F36AC">
        <w:rPr>
          <w:rStyle w:val="Enfasicorsivo"/>
          <w:i w:val="0"/>
          <w:lang w:val="it-IT"/>
        </w:rPr>
        <w:t>dei titoli almeno pari</w:t>
      </w:r>
      <w:r w:rsidRPr="00886E3B">
        <w:rPr>
          <w:rStyle w:val="Enfasicorsivo"/>
          <w:i w:val="0"/>
          <w:lang w:val="it-IT"/>
        </w:rPr>
        <w:t xml:space="preserve"> </w:t>
      </w:r>
      <w:r w:rsidR="007F36AC">
        <w:rPr>
          <w:rStyle w:val="Enfasicorsivo"/>
          <w:i w:val="0"/>
          <w:lang w:val="it-IT"/>
        </w:rPr>
        <w:t xml:space="preserve">a 15/30 e sono giudicati idonei coloro che abbiano conseguito una </w:t>
      </w:r>
      <w:r w:rsidR="007F36AC">
        <w:rPr>
          <w:rStyle w:val="Enfasicorsivo"/>
          <w:i w:val="0"/>
          <w:lang w:val="it-IT"/>
        </w:rPr>
        <w:lastRenderedPageBreak/>
        <w:t xml:space="preserve">valutazione </w:t>
      </w:r>
      <w:r w:rsidR="001153F8">
        <w:rPr>
          <w:rStyle w:val="Enfasicorsivo"/>
          <w:i w:val="0"/>
          <w:lang w:val="it-IT"/>
        </w:rPr>
        <w:t xml:space="preserve">al colloquio pari o superiore a 21/30 e una valutazione </w:t>
      </w:r>
      <w:r w:rsidR="007F36AC">
        <w:rPr>
          <w:rStyle w:val="Enfasicorsivo"/>
          <w:i w:val="0"/>
          <w:lang w:val="it-IT"/>
        </w:rPr>
        <w:t xml:space="preserve">complessiva (titoli e colloquio) pari </w:t>
      </w:r>
      <w:r w:rsidR="001153F8">
        <w:rPr>
          <w:rStyle w:val="Enfasicorsivo"/>
          <w:i w:val="0"/>
          <w:lang w:val="it-IT"/>
        </w:rPr>
        <w:t xml:space="preserve">o superiore </w:t>
      </w:r>
      <w:r w:rsidR="007F36AC">
        <w:rPr>
          <w:rStyle w:val="Enfasicorsivo"/>
          <w:i w:val="0"/>
          <w:lang w:val="it-IT"/>
        </w:rPr>
        <w:t>a 3</w:t>
      </w:r>
      <w:r w:rsidR="00205CF8">
        <w:rPr>
          <w:rStyle w:val="Enfasicorsivo"/>
          <w:i w:val="0"/>
          <w:lang w:val="it-IT"/>
        </w:rPr>
        <w:t>6</w:t>
      </w:r>
      <w:r w:rsidR="007F36AC">
        <w:rPr>
          <w:rStyle w:val="Enfasicorsivo"/>
          <w:i w:val="0"/>
          <w:lang w:val="it-IT"/>
        </w:rPr>
        <w:t>/60</w:t>
      </w:r>
      <w:r w:rsidRPr="00886E3B">
        <w:rPr>
          <w:rStyle w:val="Enfasicorsivo"/>
          <w:i w:val="0"/>
          <w:lang w:val="it-IT"/>
        </w:rPr>
        <w:t>.</w:t>
      </w:r>
    </w:p>
    <w:p w14:paraId="7D7959CD" w14:textId="623BAE45" w:rsidR="007F36AC" w:rsidRDefault="007F36AC" w:rsidP="00886E3B">
      <w:pPr>
        <w:pStyle w:val="Paragrafoelenco"/>
        <w:numPr>
          <w:ilvl w:val="0"/>
          <w:numId w:val="9"/>
        </w:numPr>
        <w:rPr>
          <w:rStyle w:val="Enfasicorsivo"/>
          <w:i w:val="0"/>
          <w:lang w:val="it-IT"/>
        </w:rPr>
      </w:pPr>
      <w:r>
        <w:rPr>
          <w:rStyle w:val="Enfasicorsivo"/>
          <w:i w:val="0"/>
          <w:lang w:val="it-IT"/>
        </w:rPr>
        <w:t xml:space="preserve">Costituiscono titoli valutabili ai fini dell’ammissione: </w:t>
      </w:r>
      <w:r w:rsidR="000D6F67">
        <w:rPr>
          <w:rStyle w:val="Enfasicorsivo"/>
          <w:i w:val="0"/>
          <w:lang w:val="it-IT"/>
        </w:rPr>
        <w:t>il curriculum vitae, eventuali pubblicazioni, un progetto di ricerca</w:t>
      </w:r>
      <w:r w:rsidR="00D46FA6" w:rsidRPr="00263AFD">
        <w:rPr>
          <w:rStyle w:val="Enfasicorsivo"/>
          <w:i w:val="0"/>
          <w:lang w:val="it-IT"/>
        </w:rPr>
        <w:t>.</w:t>
      </w:r>
      <w:r w:rsidR="000D6F67" w:rsidRPr="006C39D4">
        <w:rPr>
          <w:rStyle w:val="Enfasicorsivo"/>
          <w:i w:val="0"/>
          <w:lang w:val="it-IT"/>
        </w:rPr>
        <w:t xml:space="preserve"> </w:t>
      </w:r>
      <w:r w:rsidR="00C97D4F" w:rsidRPr="00C97D4F">
        <w:rPr>
          <w:rStyle w:val="Enfasicorsivo"/>
          <w:i w:val="0"/>
          <w:lang w:val="it-IT"/>
        </w:rPr>
        <w:t>Dal curriculum vitae devono evincersi informazioni riguardanti il percorso formativo universitario, nonché gli eventuali ulteriori percorsi formativi ed esperienze professionali e di ricerca</w:t>
      </w:r>
      <w:r w:rsidR="00B34D62">
        <w:rPr>
          <w:rStyle w:val="Enfasicorsivo"/>
          <w:i w:val="0"/>
          <w:lang w:val="it-IT"/>
        </w:rPr>
        <w:t xml:space="preserve"> e l</w:t>
      </w:r>
      <w:r w:rsidR="00C97D4F" w:rsidRPr="00C97D4F">
        <w:rPr>
          <w:rStyle w:val="Enfasicorsivo"/>
          <w:i w:val="0"/>
          <w:lang w:val="it-IT"/>
        </w:rPr>
        <w:t>e eventuali pubblicazioni scientifiche.</w:t>
      </w:r>
    </w:p>
    <w:p w14:paraId="4451DC6C" w14:textId="5EF0EF9B" w:rsidR="00007935" w:rsidRDefault="000D6F67" w:rsidP="00886E3B">
      <w:pPr>
        <w:pStyle w:val="Paragrafoelenco"/>
        <w:numPr>
          <w:ilvl w:val="0"/>
          <w:numId w:val="9"/>
        </w:numPr>
        <w:rPr>
          <w:rStyle w:val="Enfasicorsivo"/>
          <w:i w:val="0"/>
          <w:lang w:val="it-IT"/>
        </w:rPr>
      </w:pPr>
      <w:r>
        <w:rPr>
          <w:rStyle w:val="Enfasicorsivo"/>
          <w:i w:val="0"/>
          <w:lang w:val="it-IT"/>
        </w:rPr>
        <w:t>Alla domanda di ammissione al Corso di dottorato, i candidati devono allegare</w:t>
      </w:r>
      <w:r w:rsidR="00C73544">
        <w:rPr>
          <w:rStyle w:val="Enfasicorsivo"/>
          <w:i w:val="0"/>
          <w:lang w:val="it-IT"/>
        </w:rPr>
        <w:t xml:space="preserve"> la tesi di laurea</w:t>
      </w:r>
      <w:r w:rsidR="00012137">
        <w:rPr>
          <w:rStyle w:val="Enfasicorsivo"/>
          <w:i w:val="0"/>
          <w:lang w:val="it-IT"/>
        </w:rPr>
        <w:t>, anche non ancora discussa ma in forma definitiva firmata dal relatore,</w:t>
      </w:r>
      <w:r>
        <w:rPr>
          <w:rStyle w:val="Enfasicorsivo"/>
          <w:i w:val="0"/>
          <w:lang w:val="it-IT"/>
        </w:rPr>
        <w:t xml:space="preserve"> </w:t>
      </w:r>
      <w:r w:rsidR="00012137">
        <w:rPr>
          <w:rStyle w:val="Enfasicorsivo"/>
          <w:i w:val="0"/>
          <w:lang w:val="it-IT"/>
        </w:rPr>
        <w:t xml:space="preserve">e </w:t>
      </w:r>
      <w:r>
        <w:rPr>
          <w:rStyle w:val="Enfasicorsivo"/>
          <w:i w:val="0"/>
          <w:lang w:val="it-IT"/>
        </w:rPr>
        <w:t>un breve progetto di ricerca</w:t>
      </w:r>
      <w:r w:rsidR="00F40DCC" w:rsidRPr="00F40DCC">
        <w:rPr>
          <w:rStyle w:val="Enfasicorsivo"/>
          <w:i w:val="0"/>
          <w:lang w:val="it-IT"/>
        </w:rPr>
        <w:t xml:space="preserve"> </w:t>
      </w:r>
      <w:r w:rsidR="00F40DCC">
        <w:rPr>
          <w:rStyle w:val="Enfasicorsivo"/>
          <w:i w:val="0"/>
          <w:lang w:val="it-IT"/>
        </w:rPr>
        <w:t>che illustri le linee di ricerca che il candidato vorrebbe sviluppare</w:t>
      </w:r>
      <w:r w:rsidR="000D2F30">
        <w:rPr>
          <w:rStyle w:val="Enfasicorsivo"/>
          <w:i w:val="0"/>
          <w:lang w:val="it-IT"/>
        </w:rPr>
        <w:t>,</w:t>
      </w:r>
      <w:r w:rsidR="00F40DCC">
        <w:rPr>
          <w:rStyle w:val="Enfasicorsivo"/>
          <w:i w:val="0"/>
          <w:lang w:val="it-IT"/>
        </w:rPr>
        <w:t xml:space="preserve"> </w:t>
      </w:r>
      <w:r w:rsidR="00155920">
        <w:rPr>
          <w:rStyle w:val="Enfasicorsivo"/>
          <w:i w:val="0"/>
          <w:lang w:val="it-IT"/>
        </w:rPr>
        <w:t>in caso di ammissione</w:t>
      </w:r>
      <w:r w:rsidR="000D2F30">
        <w:rPr>
          <w:rStyle w:val="Enfasicorsivo"/>
          <w:i w:val="0"/>
          <w:lang w:val="it-IT"/>
        </w:rPr>
        <w:t>,</w:t>
      </w:r>
      <w:r w:rsidR="00155920">
        <w:rPr>
          <w:rStyle w:val="Enfasicorsivo"/>
          <w:i w:val="0"/>
          <w:lang w:val="it-IT"/>
        </w:rPr>
        <w:t xml:space="preserve"> </w:t>
      </w:r>
      <w:r w:rsidR="00B700F3">
        <w:rPr>
          <w:rStyle w:val="Enfasicorsivo"/>
          <w:i w:val="0"/>
          <w:lang w:val="it-IT"/>
        </w:rPr>
        <w:t>nel corso del triennio</w:t>
      </w:r>
      <w:r w:rsidR="00007935">
        <w:rPr>
          <w:rStyle w:val="Enfasicorsivo"/>
          <w:i w:val="0"/>
          <w:lang w:val="it-IT"/>
        </w:rPr>
        <w:t xml:space="preserve"> del Corso di dottorato</w:t>
      </w:r>
      <w:r>
        <w:rPr>
          <w:rStyle w:val="Enfasicorsivo"/>
          <w:i w:val="0"/>
          <w:lang w:val="it-IT"/>
        </w:rPr>
        <w:t xml:space="preserve">. Tale progetto potrà essere </w:t>
      </w:r>
      <w:r w:rsidR="00007935">
        <w:rPr>
          <w:rStyle w:val="Enfasicorsivo"/>
          <w:i w:val="0"/>
          <w:lang w:val="it-IT"/>
        </w:rPr>
        <w:t>illustrato durante</w:t>
      </w:r>
      <w:r>
        <w:rPr>
          <w:rStyle w:val="Enfasicorsivo"/>
          <w:i w:val="0"/>
          <w:lang w:val="it-IT"/>
        </w:rPr>
        <w:t xml:space="preserve"> il colloquio. Il progetto non è vincolante ai fini del successivo progetto formativo del dottorando, e potrà quindi subire modifiche anche radicali nel corso </w:t>
      </w:r>
      <w:r w:rsidR="00007935">
        <w:rPr>
          <w:rStyle w:val="Enfasicorsivo"/>
          <w:i w:val="0"/>
          <w:lang w:val="it-IT"/>
        </w:rPr>
        <w:t>del dottorato.</w:t>
      </w:r>
    </w:p>
    <w:p w14:paraId="63C25421" w14:textId="29C81833" w:rsidR="000D6F67" w:rsidRDefault="00AF7C54" w:rsidP="00886E3B">
      <w:pPr>
        <w:pStyle w:val="Paragrafoelenco"/>
        <w:numPr>
          <w:ilvl w:val="0"/>
          <w:numId w:val="9"/>
        </w:numPr>
        <w:rPr>
          <w:rStyle w:val="Enfasicorsivo"/>
          <w:i w:val="0"/>
          <w:lang w:val="it-IT"/>
        </w:rPr>
      </w:pPr>
      <w:r>
        <w:rPr>
          <w:rStyle w:val="Enfasicorsivo"/>
          <w:i w:val="0"/>
          <w:lang w:val="it-IT"/>
        </w:rPr>
        <w:t xml:space="preserve">Il colloquio si svolge almeno tre giorni dopo la data di pubblicazione degli esiti della valutazione dei titoli e previa pubblicazione del calendario </w:t>
      </w:r>
      <w:r w:rsidR="000D58C1">
        <w:rPr>
          <w:rStyle w:val="Enfasicorsivo"/>
          <w:i w:val="0"/>
          <w:lang w:val="it-IT"/>
        </w:rPr>
        <w:t xml:space="preserve">delle prove </w:t>
      </w:r>
      <w:r>
        <w:rPr>
          <w:rStyle w:val="Enfasicorsivo"/>
          <w:i w:val="0"/>
          <w:lang w:val="it-IT"/>
        </w:rPr>
        <w:t>con venti giorni di anticipo rispetto al</w:t>
      </w:r>
      <w:r w:rsidR="004D161F">
        <w:rPr>
          <w:rStyle w:val="Enfasicorsivo"/>
          <w:i w:val="0"/>
          <w:lang w:val="it-IT"/>
        </w:rPr>
        <w:t>la data d</w:t>
      </w:r>
      <w:r w:rsidR="000D2F30">
        <w:rPr>
          <w:rStyle w:val="Enfasicorsivo"/>
          <w:i w:val="0"/>
          <w:lang w:val="it-IT"/>
        </w:rPr>
        <w:t xml:space="preserve">i </w:t>
      </w:r>
      <w:r>
        <w:rPr>
          <w:rStyle w:val="Enfasicorsivo"/>
          <w:i w:val="0"/>
          <w:lang w:val="it-IT"/>
        </w:rPr>
        <w:t>svolgimento</w:t>
      </w:r>
      <w:r w:rsidR="000D2F30">
        <w:rPr>
          <w:rStyle w:val="Enfasicorsivo"/>
          <w:i w:val="0"/>
          <w:lang w:val="it-IT"/>
        </w:rPr>
        <w:t xml:space="preserve"> delle stesse</w:t>
      </w:r>
      <w:r>
        <w:rPr>
          <w:rStyle w:val="Enfasicorsivo"/>
          <w:i w:val="0"/>
          <w:lang w:val="it-IT"/>
        </w:rPr>
        <w:t xml:space="preserve">. </w:t>
      </w:r>
      <w:r w:rsidR="00007935">
        <w:rPr>
          <w:rStyle w:val="Enfasicorsivo"/>
          <w:i w:val="0"/>
          <w:lang w:val="it-IT"/>
        </w:rPr>
        <w:t>Il colloquio è volto a verificare l’attitudine e l’interesse del candidato a svolgere attività di ricerca sulle tematiche del corso di dottorato, nonché le conoscenze di base, con particolare riferimento a quelle specifiche del curriculum che il candidato intende scegliere.</w:t>
      </w:r>
      <w:r w:rsidR="006F0203">
        <w:rPr>
          <w:rStyle w:val="Enfasicorsivo"/>
          <w:i w:val="0"/>
          <w:lang w:val="it-IT"/>
        </w:rPr>
        <w:t xml:space="preserve"> </w:t>
      </w:r>
      <w:r w:rsidR="0049271E">
        <w:rPr>
          <w:rStyle w:val="Enfasicorsivo"/>
          <w:i w:val="0"/>
          <w:lang w:val="it-IT"/>
        </w:rPr>
        <w:t>Oltre agli</w:t>
      </w:r>
      <w:r w:rsidR="00456295" w:rsidRPr="006F0203">
        <w:rPr>
          <w:rStyle w:val="Enfasicorsivo"/>
          <w:i w:val="0"/>
          <w:lang w:val="it-IT"/>
        </w:rPr>
        <w:t xml:space="preserve"> interessi scientifici del candidato</w:t>
      </w:r>
      <w:r w:rsidR="00456295">
        <w:rPr>
          <w:rStyle w:val="Enfasicorsivo"/>
          <w:i w:val="0"/>
          <w:lang w:val="it-IT"/>
        </w:rPr>
        <w:t>, è</w:t>
      </w:r>
      <w:r w:rsidR="006F0203">
        <w:rPr>
          <w:rStyle w:val="Enfasicorsivo"/>
          <w:i w:val="0"/>
          <w:lang w:val="it-IT"/>
        </w:rPr>
        <w:t xml:space="preserve"> altresì valutata la </w:t>
      </w:r>
      <w:r w:rsidR="006F0203" w:rsidRPr="006F0203">
        <w:rPr>
          <w:rStyle w:val="Enfasicorsivo"/>
          <w:i w:val="0"/>
          <w:lang w:val="it-IT"/>
        </w:rPr>
        <w:t xml:space="preserve">disponibilità </w:t>
      </w:r>
      <w:r w:rsidR="00BB781C">
        <w:rPr>
          <w:rStyle w:val="Enfasicorsivo"/>
          <w:i w:val="0"/>
          <w:lang w:val="it-IT"/>
        </w:rPr>
        <w:t xml:space="preserve">del candidato </w:t>
      </w:r>
      <w:r w:rsidR="006F0203" w:rsidRPr="006F0203">
        <w:rPr>
          <w:rStyle w:val="Enfasicorsivo"/>
          <w:i w:val="0"/>
          <w:lang w:val="it-IT"/>
        </w:rPr>
        <w:t>a svolgere esperienze all’estero</w:t>
      </w:r>
      <w:r w:rsidR="00456295">
        <w:rPr>
          <w:rStyle w:val="Enfasicorsivo"/>
          <w:i w:val="0"/>
          <w:lang w:val="it-IT"/>
        </w:rPr>
        <w:t>.</w:t>
      </w:r>
    </w:p>
    <w:p w14:paraId="3FF948F8" w14:textId="72C7003B" w:rsidR="00310EDC" w:rsidRPr="00310EDC" w:rsidRDefault="00310EDC" w:rsidP="00310EDC">
      <w:pPr>
        <w:pStyle w:val="Paragrafoelenco"/>
        <w:numPr>
          <w:ilvl w:val="0"/>
          <w:numId w:val="9"/>
        </w:numPr>
        <w:rPr>
          <w:lang w:val="it-IT"/>
        </w:rPr>
      </w:pPr>
      <w:r w:rsidRPr="00310EDC">
        <w:rPr>
          <w:lang w:val="it-IT"/>
        </w:rPr>
        <w:t>Le modalità di ammissione sono le stesse per i laureat</w:t>
      </w:r>
      <w:r w:rsidR="00AF7C54">
        <w:rPr>
          <w:lang w:val="it-IT"/>
        </w:rPr>
        <w:t>i</w:t>
      </w:r>
      <w:r w:rsidRPr="00310EDC">
        <w:rPr>
          <w:lang w:val="it-IT"/>
        </w:rPr>
        <w:t xml:space="preserve"> presso atenei italiani e stranieri. </w:t>
      </w:r>
      <w:r w:rsidR="0090792B">
        <w:rPr>
          <w:lang w:val="it-IT"/>
        </w:rPr>
        <w:t>In</w:t>
      </w:r>
      <w:r w:rsidR="00B40EE1" w:rsidRPr="00B40EE1">
        <w:rPr>
          <w:lang w:val="it-IT"/>
        </w:rPr>
        <w:t xml:space="preserve"> sede di approvazione degli atti </w:t>
      </w:r>
      <w:r w:rsidR="0090792B">
        <w:rPr>
          <w:lang w:val="it-IT"/>
        </w:rPr>
        <w:t>è redatta</w:t>
      </w:r>
      <w:r w:rsidR="00B40EE1" w:rsidRPr="00B40EE1">
        <w:rPr>
          <w:lang w:val="it-IT"/>
        </w:rPr>
        <w:t xml:space="preserve"> una graduatoria unica in cui l’assegnazione degli eventuali posti riservati </w:t>
      </w:r>
      <w:r w:rsidR="0090792B">
        <w:rPr>
          <w:lang w:val="it-IT"/>
        </w:rPr>
        <w:t>è</w:t>
      </w:r>
      <w:r w:rsidR="00B40EE1" w:rsidRPr="00B40EE1">
        <w:rPr>
          <w:lang w:val="it-IT"/>
        </w:rPr>
        <w:t xml:space="preserve"> operata sulla base del possesso degli specifici requisiti da parte dei candidati risultati idonei</w:t>
      </w:r>
      <w:r w:rsidR="002C3E72">
        <w:rPr>
          <w:lang w:val="it-IT"/>
        </w:rPr>
        <w:t>.</w:t>
      </w:r>
    </w:p>
    <w:p w14:paraId="41BC3FB0" w14:textId="24571A91" w:rsidR="00007935" w:rsidRDefault="00007935" w:rsidP="00886E3B">
      <w:pPr>
        <w:pStyle w:val="Paragrafoelenco"/>
        <w:numPr>
          <w:ilvl w:val="0"/>
          <w:numId w:val="9"/>
        </w:numPr>
        <w:rPr>
          <w:rStyle w:val="Enfasicorsivo"/>
          <w:i w:val="0"/>
          <w:lang w:val="it-IT"/>
        </w:rPr>
      </w:pPr>
      <w:r>
        <w:rPr>
          <w:rStyle w:val="Enfasicorsivo"/>
          <w:i w:val="0"/>
          <w:lang w:val="it-IT"/>
        </w:rPr>
        <w:t xml:space="preserve">Il colloquio può avvenire in videoconferenza, secondo le modalità nel bando di </w:t>
      </w:r>
      <w:r w:rsidR="005030C9">
        <w:rPr>
          <w:rStyle w:val="Enfasicorsivo"/>
          <w:i w:val="0"/>
          <w:lang w:val="it-IT"/>
        </w:rPr>
        <w:t>selezione</w:t>
      </w:r>
      <w:r w:rsidR="00D46FA6">
        <w:rPr>
          <w:rStyle w:val="Enfasicorsivo"/>
          <w:i w:val="0"/>
          <w:lang w:val="it-IT"/>
        </w:rPr>
        <w:t>.</w:t>
      </w:r>
    </w:p>
    <w:p w14:paraId="6A675393" w14:textId="0D053DE7" w:rsidR="00007935" w:rsidRPr="00886E3B" w:rsidRDefault="00007935" w:rsidP="00886E3B">
      <w:pPr>
        <w:pStyle w:val="Paragrafoelenco"/>
        <w:numPr>
          <w:ilvl w:val="0"/>
          <w:numId w:val="9"/>
        </w:numPr>
        <w:rPr>
          <w:rStyle w:val="Enfasicorsivo"/>
          <w:i w:val="0"/>
          <w:lang w:val="it-IT"/>
        </w:rPr>
      </w:pPr>
      <w:r>
        <w:rPr>
          <w:rStyle w:val="Enfasicorsivo"/>
          <w:i w:val="0"/>
          <w:lang w:val="it-IT"/>
        </w:rPr>
        <w:t xml:space="preserve">Il colloquio, a scelta del candidato, può essere sostenuto in lingua inglese. Qualora </w:t>
      </w:r>
      <w:r w:rsidR="005030C9">
        <w:rPr>
          <w:rStyle w:val="Enfasicorsivo"/>
          <w:i w:val="0"/>
          <w:lang w:val="it-IT"/>
        </w:rPr>
        <w:t xml:space="preserve">il colloquio </w:t>
      </w:r>
      <w:r>
        <w:rPr>
          <w:rStyle w:val="Enfasicorsivo"/>
          <w:i w:val="0"/>
          <w:lang w:val="it-IT"/>
        </w:rPr>
        <w:t xml:space="preserve">venga sostenuto in lingua italiana, </w:t>
      </w:r>
      <w:r w:rsidR="005030C9">
        <w:rPr>
          <w:rStyle w:val="Enfasicorsivo"/>
          <w:i w:val="0"/>
          <w:lang w:val="it-IT"/>
        </w:rPr>
        <w:t>è prevista una verifica della conoscenza della lingua inglese, attraverso la lettura e comprensione di un testo e una breve conversazione.</w:t>
      </w:r>
    </w:p>
    <w:p w14:paraId="4F990323" w14:textId="77777777" w:rsidR="003C6860" w:rsidRDefault="003C6860" w:rsidP="00FF11E8">
      <w:pPr>
        <w:rPr>
          <w:rStyle w:val="Enfasicorsivo"/>
          <w:i w:val="0"/>
          <w:lang w:val="it-IT"/>
        </w:rPr>
      </w:pPr>
    </w:p>
    <w:p w14:paraId="3C1A2A29" w14:textId="0DF59724" w:rsidR="003C6860" w:rsidRPr="003C6860" w:rsidRDefault="003C6860" w:rsidP="003C6860">
      <w:pPr>
        <w:rPr>
          <w:rStyle w:val="Enfasicorsivo"/>
          <w:b/>
          <w:i w:val="0"/>
          <w:lang w:val="it-IT"/>
        </w:rPr>
      </w:pPr>
      <w:r w:rsidRPr="003C6860">
        <w:rPr>
          <w:rStyle w:val="Enfasicorsivo"/>
          <w:b/>
          <w:i w:val="0"/>
          <w:lang w:val="it-IT"/>
        </w:rPr>
        <w:t xml:space="preserve">Art. </w:t>
      </w:r>
      <w:proofErr w:type="gramStart"/>
      <w:r w:rsidR="00967CE1">
        <w:rPr>
          <w:rStyle w:val="Enfasicorsivo"/>
          <w:b/>
          <w:i w:val="0"/>
          <w:lang w:val="it-IT"/>
        </w:rPr>
        <w:t>8.</w:t>
      </w:r>
      <w:r w:rsidRPr="003C6860">
        <w:rPr>
          <w:rStyle w:val="Enfasicorsivo"/>
          <w:b/>
          <w:i w:val="0"/>
          <w:lang w:val="it-IT"/>
        </w:rPr>
        <w:t>–</w:t>
      </w:r>
      <w:proofErr w:type="gramEnd"/>
      <w:r w:rsidRPr="003C6860">
        <w:rPr>
          <w:rStyle w:val="Enfasicorsivo"/>
          <w:b/>
          <w:i w:val="0"/>
          <w:lang w:val="it-IT"/>
        </w:rPr>
        <w:t xml:space="preserve"> </w:t>
      </w:r>
      <w:r>
        <w:rPr>
          <w:rStyle w:val="Enfasicorsivo"/>
          <w:b/>
          <w:i w:val="0"/>
          <w:lang w:val="it-IT"/>
        </w:rPr>
        <w:t xml:space="preserve">Commissione </w:t>
      </w:r>
      <w:r w:rsidR="005030C9">
        <w:rPr>
          <w:rStyle w:val="Enfasicorsivo"/>
          <w:b/>
          <w:i w:val="0"/>
          <w:lang w:val="it-IT"/>
        </w:rPr>
        <w:t>giudicatrice per l’</w:t>
      </w:r>
      <w:r>
        <w:rPr>
          <w:rStyle w:val="Enfasicorsivo"/>
          <w:b/>
          <w:i w:val="0"/>
          <w:lang w:val="it-IT"/>
        </w:rPr>
        <w:t xml:space="preserve">ammissione </w:t>
      </w:r>
    </w:p>
    <w:p w14:paraId="5290547B" w14:textId="53CFA4DF" w:rsidR="005030C9" w:rsidRDefault="005030C9" w:rsidP="005030C9">
      <w:pPr>
        <w:pStyle w:val="Paragrafoelenco"/>
        <w:numPr>
          <w:ilvl w:val="0"/>
          <w:numId w:val="10"/>
        </w:numPr>
        <w:rPr>
          <w:rStyle w:val="Enfasicorsivo"/>
          <w:i w:val="0"/>
          <w:lang w:val="it-IT"/>
        </w:rPr>
      </w:pPr>
      <w:r>
        <w:rPr>
          <w:rStyle w:val="Enfasicorsivo"/>
          <w:i w:val="0"/>
          <w:lang w:val="it-IT"/>
        </w:rPr>
        <w:t>La commissioni giudicatrice</w:t>
      </w:r>
      <w:r w:rsidRPr="005030C9">
        <w:rPr>
          <w:rStyle w:val="Enfasicorsivo"/>
          <w:i w:val="0"/>
          <w:lang w:val="it-IT"/>
        </w:rPr>
        <w:t xml:space="preserve"> per l'ammissione ai Corsi di Dottorato di Ricerca </w:t>
      </w:r>
      <w:r>
        <w:rPr>
          <w:rStyle w:val="Enfasicorsivo"/>
          <w:i w:val="0"/>
          <w:lang w:val="it-IT"/>
        </w:rPr>
        <w:t>è</w:t>
      </w:r>
      <w:r w:rsidRPr="005030C9">
        <w:rPr>
          <w:rStyle w:val="Enfasicorsivo"/>
          <w:i w:val="0"/>
          <w:lang w:val="it-IT"/>
        </w:rPr>
        <w:t xml:space="preserve"> nominate con decreto rettorale, entro dieci giorni dalla scadenza del bando, su designazione approvata dal Collegio dei Docenti unitamente ad un elenco di nominativi di commissari supplenti. </w:t>
      </w:r>
    </w:p>
    <w:p w14:paraId="62769F89" w14:textId="64658B6B" w:rsidR="005030C9" w:rsidRPr="00B5261F" w:rsidRDefault="002C3E72" w:rsidP="005030C9">
      <w:pPr>
        <w:pStyle w:val="Paragrafoelenco"/>
        <w:numPr>
          <w:ilvl w:val="0"/>
          <w:numId w:val="10"/>
        </w:numPr>
        <w:rPr>
          <w:rStyle w:val="Enfasicorsivo"/>
          <w:i w:val="0"/>
          <w:lang w:val="it-IT"/>
        </w:rPr>
      </w:pPr>
      <w:r>
        <w:rPr>
          <w:rStyle w:val="Enfasicorsivo"/>
          <w:i w:val="0"/>
          <w:lang w:val="it-IT"/>
        </w:rPr>
        <w:t xml:space="preserve">La </w:t>
      </w:r>
      <w:r w:rsidR="005030C9">
        <w:rPr>
          <w:rStyle w:val="Enfasicorsivo"/>
          <w:i w:val="0"/>
          <w:lang w:val="it-IT"/>
        </w:rPr>
        <w:t>commissione è sono composta</w:t>
      </w:r>
      <w:r w:rsidR="005030C9" w:rsidRPr="005030C9">
        <w:rPr>
          <w:rStyle w:val="Enfasicorsivo"/>
          <w:i w:val="0"/>
          <w:lang w:val="it-IT"/>
        </w:rPr>
        <w:t xml:space="preserve"> </w:t>
      </w:r>
      <w:r w:rsidR="005030C9" w:rsidRPr="00954589">
        <w:rPr>
          <w:rStyle w:val="Enfasicorsivo"/>
          <w:i w:val="0"/>
          <w:lang w:val="it-IT"/>
        </w:rPr>
        <w:t>da cinque</w:t>
      </w:r>
      <w:r w:rsidR="00B5261F" w:rsidRPr="00954589">
        <w:rPr>
          <w:rStyle w:val="Enfasicorsivo"/>
          <w:i w:val="0"/>
          <w:lang w:val="it-IT"/>
        </w:rPr>
        <w:t xml:space="preserve"> </w:t>
      </w:r>
      <w:r w:rsidR="005030C9" w:rsidRPr="00954589">
        <w:rPr>
          <w:rStyle w:val="Enfasicorsivo"/>
          <w:i w:val="0"/>
          <w:lang w:val="it-IT"/>
        </w:rPr>
        <w:t>membri</w:t>
      </w:r>
      <w:r w:rsidR="005030C9" w:rsidRPr="005030C9">
        <w:rPr>
          <w:rStyle w:val="Enfasicorsivo"/>
          <w:i w:val="0"/>
          <w:lang w:val="it-IT"/>
        </w:rPr>
        <w:t xml:space="preserve"> scelti tra i professori di universit</w:t>
      </w:r>
      <w:r>
        <w:rPr>
          <w:rStyle w:val="Enfasicorsivo"/>
          <w:i w:val="0"/>
          <w:lang w:val="it-IT"/>
        </w:rPr>
        <w:t>à</w:t>
      </w:r>
      <w:r w:rsidR="005030C9" w:rsidRPr="005030C9">
        <w:rPr>
          <w:rStyle w:val="Enfasicorsivo"/>
          <w:i w:val="0"/>
          <w:lang w:val="it-IT"/>
        </w:rPr>
        <w:t xml:space="preserve"> italiane e straniere, qualificati nelle discipline attinenti alle aree scientifiche del Corso di Dottorato.</w:t>
      </w:r>
      <w:r w:rsidR="005030C9">
        <w:rPr>
          <w:rStyle w:val="Enfasicorsivo"/>
          <w:i w:val="0"/>
          <w:lang w:val="it-IT"/>
        </w:rPr>
        <w:t xml:space="preserve"> </w:t>
      </w:r>
      <w:r w:rsidR="005030C9" w:rsidRPr="00FF749F">
        <w:rPr>
          <w:rStyle w:val="Enfasicorsivo"/>
          <w:i w:val="0"/>
          <w:lang w:val="it-IT"/>
        </w:rPr>
        <w:t>Almeno uno dei membri della Commissione deve essere parte del Collegio dei Docenti</w:t>
      </w:r>
      <w:r w:rsidR="005030C9" w:rsidRPr="00B5261F">
        <w:rPr>
          <w:rStyle w:val="Enfasicorsivo"/>
          <w:i w:val="0"/>
          <w:lang w:val="it-IT"/>
        </w:rPr>
        <w:t>.</w:t>
      </w:r>
    </w:p>
    <w:p w14:paraId="52D03592" w14:textId="08885326" w:rsidR="003C6860" w:rsidRPr="005030C9" w:rsidRDefault="005030C9" w:rsidP="005030C9">
      <w:pPr>
        <w:pStyle w:val="Paragrafoelenco"/>
        <w:numPr>
          <w:ilvl w:val="0"/>
          <w:numId w:val="10"/>
        </w:numPr>
        <w:rPr>
          <w:rStyle w:val="Enfasicorsivo"/>
          <w:i w:val="0"/>
          <w:lang w:val="it-IT"/>
        </w:rPr>
      </w:pPr>
      <w:r w:rsidRPr="005030C9">
        <w:rPr>
          <w:rStyle w:val="Enfasicorsivo"/>
          <w:i w:val="0"/>
          <w:lang w:val="it-IT"/>
        </w:rPr>
        <w:t xml:space="preserve">La Commissione nomina al proprio interno il Presidente e il Segretario e deve concludere i propri lavori entro trenta giorni dalla data di svolgimento della prima prova. </w:t>
      </w:r>
    </w:p>
    <w:p w14:paraId="18A3F13E" w14:textId="77777777" w:rsidR="003C6860" w:rsidRDefault="003C6860" w:rsidP="00FF11E8">
      <w:pPr>
        <w:rPr>
          <w:rStyle w:val="Enfasicorsivo"/>
          <w:i w:val="0"/>
          <w:lang w:val="it-IT"/>
        </w:rPr>
      </w:pPr>
    </w:p>
    <w:p w14:paraId="646A8AC6" w14:textId="0FF23BFE" w:rsidR="003C6860" w:rsidRPr="003C6860" w:rsidRDefault="003C6860" w:rsidP="003C6860">
      <w:pPr>
        <w:rPr>
          <w:rStyle w:val="Enfasicorsivo"/>
          <w:b/>
          <w:i w:val="0"/>
          <w:lang w:val="it-IT"/>
        </w:rPr>
      </w:pPr>
      <w:r w:rsidRPr="003C6860">
        <w:rPr>
          <w:rStyle w:val="Enfasicorsivo"/>
          <w:b/>
          <w:i w:val="0"/>
          <w:lang w:val="it-IT"/>
        </w:rPr>
        <w:t xml:space="preserve">Art. </w:t>
      </w:r>
      <w:proofErr w:type="gramStart"/>
      <w:r w:rsidR="00967CE1">
        <w:rPr>
          <w:rStyle w:val="Enfasicorsivo"/>
          <w:b/>
          <w:i w:val="0"/>
          <w:lang w:val="it-IT"/>
        </w:rPr>
        <w:t>9.</w:t>
      </w:r>
      <w:r w:rsidRPr="003C6860">
        <w:rPr>
          <w:rStyle w:val="Enfasicorsivo"/>
          <w:b/>
          <w:i w:val="0"/>
          <w:lang w:val="it-IT"/>
        </w:rPr>
        <w:t>–</w:t>
      </w:r>
      <w:proofErr w:type="gramEnd"/>
      <w:r w:rsidRPr="003C6860">
        <w:rPr>
          <w:rStyle w:val="Enfasicorsivo"/>
          <w:b/>
          <w:i w:val="0"/>
          <w:lang w:val="it-IT"/>
        </w:rPr>
        <w:t xml:space="preserve"> </w:t>
      </w:r>
      <w:r>
        <w:rPr>
          <w:rStyle w:val="Enfasicorsivo"/>
          <w:b/>
          <w:i w:val="0"/>
          <w:lang w:val="it-IT"/>
        </w:rPr>
        <w:t>Modalità di ammissione agli anni successivi al primo</w:t>
      </w:r>
    </w:p>
    <w:p w14:paraId="665AB10F" w14:textId="3CA2FCED" w:rsidR="003C6860" w:rsidRDefault="005D5F72" w:rsidP="005D5F72">
      <w:pPr>
        <w:pStyle w:val="Paragrafoelenco"/>
        <w:numPr>
          <w:ilvl w:val="0"/>
          <w:numId w:val="11"/>
        </w:numPr>
        <w:rPr>
          <w:rStyle w:val="Enfasicorsivo"/>
          <w:i w:val="0"/>
          <w:lang w:val="it-IT"/>
        </w:rPr>
      </w:pPr>
      <w:r>
        <w:rPr>
          <w:rStyle w:val="Enfasicorsivo"/>
          <w:i w:val="0"/>
          <w:lang w:val="it-IT"/>
        </w:rPr>
        <w:t>Il Collegio dei Docenti delibera sull’ammissione degli iscritti agli anni successivi al primo</w:t>
      </w:r>
      <w:r w:rsidR="00D46FA6">
        <w:rPr>
          <w:rStyle w:val="Enfasicorsivo"/>
          <w:i w:val="0"/>
          <w:lang w:val="it-IT"/>
        </w:rPr>
        <w:t>.</w:t>
      </w:r>
    </w:p>
    <w:p w14:paraId="5946080F" w14:textId="619E2D65" w:rsidR="005D5F72" w:rsidRPr="00BB41EA" w:rsidRDefault="005D5F72" w:rsidP="00BB41EA">
      <w:pPr>
        <w:pStyle w:val="Paragrafoelenco"/>
        <w:numPr>
          <w:ilvl w:val="0"/>
          <w:numId w:val="11"/>
        </w:numPr>
        <w:rPr>
          <w:rStyle w:val="Enfasicorsivo"/>
          <w:i w:val="0"/>
          <w:lang w:val="it-IT"/>
        </w:rPr>
      </w:pPr>
      <w:r>
        <w:rPr>
          <w:rStyle w:val="Enfasicorsivo"/>
          <w:i w:val="0"/>
          <w:lang w:val="it-IT"/>
        </w:rPr>
        <w:lastRenderedPageBreak/>
        <w:t xml:space="preserve">Ai fini dell’ammissione al secondo anno, </w:t>
      </w:r>
      <w:r w:rsidR="00BB41EA">
        <w:rPr>
          <w:rStyle w:val="Enfasicorsivo"/>
          <w:i w:val="0"/>
          <w:lang w:val="it-IT"/>
        </w:rPr>
        <w:t>il Collegio valuta</w:t>
      </w:r>
      <w:r w:rsidRPr="00BB41EA">
        <w:rPr>
          <w:rStyle w:val="Enfasicorsivo"/>
          <w:i w:val="0"/>
          <w:lang w:val="it-IT"/>
        </w:rPr>
        <w:t xml:space="preserve"> il profitto nelle attività </w:t>
      </w:r>
      <w:r w:rsidR="00BB41EA" w:rsidRPr="00BB41EA">
        <w:rPr>
          <w:rStyle w:val="Enfasicorsivo"/>
          <w:i w:val="0"/>
          <w:lang w:val="it-IT"/>
        </w:rPr>
        <w:t xml:space="preserve">formative di cui all’art. 5 comma 1, con particolare riferimento ai punti b. e </w:t>
      </w:r>
      <w:proofErr w:type="gramStart"/>
      <w:r w:rsidR="00BB41EA" w:rsidRPr="00BB41EA">
        <w:rPr>
          <w:rStyle w:val="Enfasicorsivo"/>
          <w:i w:val="0"/>
          <w:lang w:val="it-IT"/>
        </w:rPr>
        <w:t>c</w:t>
      </w:r>
      <w:r w:rsidR="00C35C1B">
        <w:rPr>
          <w:rStyle w:val="Enfasicorsivo"/>
          <w:i w:val="0"/>
          <w:lang w:val="it-IT"/>
        </w:rPr>
        <w:t>..</w:t>
      </w:r>
      <w:proofErr w:type="gramEnd"/>
      <w:r w:rsidR="00C35C1B">
        <w:rPr>
          <w:rStyle w:val="Enfasicorsivo"/>
          <w:i w:val="0"/>
          <w:lang w:val="it-IT"/>
        </w:rPr>
        <w:t xml:space="preserve"> Alla fine del primo anno, ogni iscritto deve</w:t>
      </w:r>
      <w:r w:rsidR="00BB41EA" w:rsidRPr="00BB41EA">
        <w:rPr>
          <w:rStyle w:val="Enfasicorsivo"/>
          <w:i w:val="0"/>
          <w:lang w:val="it-IT"/>
        </w:rPr>
        <w:t xml:space="preserve"> presentare una relazione sull</w:t>
      </w:r>
      <w:r w:rsidR="00C35C1B">
        <w:rPr>
          <w:rStyle w:val="Enfasicorsivo"/>
          <w:i w:val="0"/>
          <w:lang w:val="it-IT"/>
        </w:rPr>
        <w:t>e attività svolte e un progetto</w:t>
      </w:r>
      <w:r w:rsidR="00BB41EA" w:rsidRPr="00BB41EA">
        <w:rPr>
          <w:rStyle w:val="Enfasicorsivo"/>
          <w:i w:val="0"/>
          <w:lang w:val="it-IT"/>
        </w:rPr>
        <w:t xml:space="preserve"> che delinei le attività form</w:t>
      </w:r>
      <w:r w:rsidR="00C35C1B">
        <w:rPr>
          <w:rStyle w:val="Enfasicorsivo"/>
          <w:i w:val="0"/>
          <w:lang w:val="it-IT"/>
        </w:rPr>
        <w:t>ative e di ricerca che intende</w:t>
      </w:r>
      <w:r w:rsidR="00BB41EA" w:rsidRPr="00BB41EA">
        <w:rPr>
          <w:rStyle w:val="Enfasicorsivo"/>
          <w:i w:val="0"/>
          <w:lang w:val="it-IT"/>
        </w:rPr>
        <w:t xml:space="preserve"> svolgere nell’anno successivo</w:t>
      </w:r>
      <w:r w:rsidR="00FD1546">
        <w:rPr>
          <w:rStyle w:val="Enfasicorsivo"/>
          <w:i w:val="0"/>
          <w:lang w:val="it-IT"/>
        </w:rPr>
        <w:t>, inclusi i periodi di permanenza all’estero</w:t>
      </w:r>
      <w:r w:rsidR="00BB41EA" w:rsidRPr="00BB41EA">
        <w:rPr>
          <w:rStyle w:val="Enfasicorsivo"/>
          <w:i w:val="0"/>
          <w:lang w:val="it-IT"/>
        </w:rPr>
        <w:t>. Tale progetto non contribuisce al giudizio di ammissione al secondo anno</w:t>
      </w:r>
      <w:r w:rsidR="00FD1546">
        <w:rPr>
          <w:rStyle w:val="Enfasicorsivo"/>
          <w:i w:val="0"/>
          <w:lang w:val="it-IT"/>
        </w:rPr>
        <w:t>.</w:t>
      </w:r>
    </w:p>
    <w:p w14:paraId="6A2C1583" w14:textId="0A4A4455" w:rsidR="00BB41EA" w:rsidRDefault="00BB41EA" w:rsidP="005D5F72">
      <w:pPr>
        <w:pStyle w:val="Paragrafoelenco"/>
        <w:numPr>
          <w:ilvl w:val="0"/>
          <w:numId w:val="11"/>
        </w:numPr>
        <w:rPr>
          <w:rStyle w:val="Enfasicorsivo"/>
          <w:i w:val="0"/>
          <w:lang w:val="it-IT"/>
        </w:rPr>
      </w:pPr>
      <w:r>
        <w:rPr>
          <w:rStyle w:val="Enfasicorsivo"/>
          <w:i w:val="0"/>
          <w:lang w:val="it-IT"/>
        </w:rPr>
        <w:t>Ai fini dell’ammissione al terzo anno, il Collegio valuta lo stato di avanzamento del progetto di tesi di dottorato. A tal fine, ciascun iscritto dovrà presentare una relazione scritta sullo stato di avanzamento</w:t>
      </w:r>
      <w:r w:rsidR="00FD1546">
        <w:rPr>
          <w:rStyle w:val="Enfasicorsivo"/>
          <w:i w:val="0"/>
          <w:lang w:val="it-IT"/>
        </w:rPr>
        <w:t xml:space="preserve"> e sulle attività che intende svolgere durante il terzo anno di corso, inclusi eventuali periodi di permanenza all’estero</w:t>
      </w:r>
      <w:r>
        <w:rPr>
          <w:rStyle w:val="Enfasicorsivo"/>
          <w:i w:val="0"/>
          <w:lang w:val="it-IT"/>
        </w:rPr>
        <w:t xml:space="preserve">, che verrà discussa in un seminario pubblico. La valutazione del Collegio sull’ammissione si basa anche su una relazione del </w:t>
      </w:r>
      <w:r w:rsidR="00BE4462">
        <w:rPr>
          <w:rStyle w:val="Enfasicorsivo"/>
          <w:i w:val="0"/>
          <w:lang w:val="it-IT"/>
        </w:rPr>
        <w:t>tutor</w:t>
      </w:r>
      <w:r>
        <w:rPr>
          <w:rStyle w:val="Enfasicorsivo"/>
          <w:i w:val="0"/>
          <w:lang w:val="it-IT"/>
        </w:rPr>
        <w:t>.</w:t>
      </w:r>
    </w:p>
    <w:p w14:paraId="078D0A14" w14:textId="619C2B07" w:rsidR="00C35C1B" w:rsidRDefault="00BE7951" w:rsidP="00C35C1B">
      <w:pPr>
        <w:pStyle w:val="Paragrafoelenco"/>
        <w:numPr>
          <w:ilvl w:val="0"/>
          <w:numId w:val="11"/>
        </w:numPr>
        <w:rPr>
          <w:rStyle w:val="Enfasicorsivo"/>
          <w:i w:val="0"/>
          <w:lang w:val="it-IT"/>
        </w:rPr>
      </w:pPr>
      <w:r w:rsidRPr="00BE7951">
        <w:rPr>
          <w:rStyle w:val="Enfasicorsivo"/>
          <w:i w:val="0"/>
          <w:lang w:val="it-IT"/>
        </w:rPr>
        <w:t>Alla fine del</w:t>
      </w:r>
      <w:r w:rsidR="00BB41EA" w:rsidRPr="00BE7951">
        <w:rPr>
          <w:rStyle w:val="Enfasicorsivo"/>
          <w:i w:val="0"/>
          <w:lang w:val="it-IT"/>
        </w:rPr>
        <w:t xml:space="preserve"> terzo anno, il Collegio </w:t>
      </w:r>
      <w:r w:rsidRPr="00BE7951">
        <w:rPr>
          <w:rStyle w:val="Enfasicorsivo"/>
          <w:i w:val="0"/>
          <w:lang w:val="it-IT"/>
        </w:rPr>
        <w:t>esprime un giudizio sull’attivit</w:t>
      </w:r>
      <w:r w:rsidR="002C3E72">
        <w:rPr>
          <w:rStyle w:val="Enfasicorsivo"/>
          <w:i w:val="0"/>
          <w:lang w:val="it-IT"/>
        </w:rPr>
        <w:t>à</w:t>
      </w:r>
      <w:r w:rsidRPr="00BE7951">
        <w:rPr>
          <w:rStyle w:val="Enfasicorsivo"/>
          <w:i w:val="0"/>
          <w:lang w:val="it-IT"/>
        </w:rPr>
        <w:t xml:space="preserve"> complessiva di ogni </w:t>
      </w:r>
      <w:r w:rsidR="00C35C1B">
        <w:rPr>
          <w:rStyle w:val="Enfasicorsivo"/>
          <w:i w:val="0"/>
          <w:lang w:val="it-IT"/>
        </w:rPr>
        <w:t>iscritto</w:t>
      </w:r>
      <w:r w:rsidRPr="00BE7951">
        <w:rPr>
          <w:rStyle w:val="Enfasicorsivo"/>
          <w:i w:val="0"/>
          <w:lang w:val="it-IT"/>
        </w:rPr>
        <w:t>, che vale sia come presentazione alla Commissione giudicatrice finale, sia come valutazione dello svolgimento dell’attivit</w:t>
      </w:r>
      <w:r w:rsidR="002C3E72">
        <w:rPr>
          <w:rStyle w:val="Enfasicorsivo"/>
          <w:i w:val="0"/>
          <w:lang w:val="it-IT"/>
        </w:rPr>
        <w:t>à</w:t>
      </w:r>
      <w:r w:rsidRPr="00BE7951">
        <w:rPr>
          <w:rStyle w:val="Enfasicorsivo"/>
          <w:i w:val="0"/>
          <w:lang w:val="it-IT"/>
        </w:rPr>
        <w:t xml:space="preserve"> formativa del Corso, in riferimento agli obiettivi prefissati. Il giudizio del Collegio dei Docenti non è ostativo alla partecipazione alla valutazione e discussione finale.</w:t>
      </w:r>
      <w:r>
        <w:rPr>
          <w:rStyle w:val="Enfasicorsivo"/>
          <w:i w:val="0"/>
          <w:lang w:val="it-IT"/>
        </w:rPr>
        <w:t xml:space="preserve"> Al fine di contribuire a formare il giudizio del Collegio, ogni iscritto, entro il 31 ottobre del terzo anno di corso dovrà accompagnare la presentazione della tesi di dottorato con un seminario pubblico.</w:t>
      </w:r>
      <w:r w:rsidR="00C35C1B">
        <w:rPr>
          <w:rStyle w:val="Enfasicorsivo"/>
          <w:i w:val="0"/>
          <w:lang w:val="it-IT"/>
        </w:rPr>
        <w:t xml:space="preserve"> </w:t>
      </w:r>
    </w:p>
    <w:p w14:paraId="1A518AA2" w14:textId="529C5ABE" w:rsidR="00BE7951" w:rsidRDefault="00BE7951" w:rsidP="00BE7951">
      <w:pPr>
        <w:pStyle w:val="Paragrafoelenco"/>
        <w:numPr>
          <w:ilvl w:val="0"/>
          <w:numId w:val="11"/>
        </w:numPr>
        <w:rPr>
          <w:rStyle w:val="Enfasicorsivo"/>
          <w:i w:val="0"/>
          <w:lang w:val="it-IT"/>
        </w:rPr>
      </w:pPr>
      <w:r>
        <w:rPr>
          <w:rStyle w:val="Enfasicorsivo"/>
          <w:i w:val="0"/>
          <w:lang w:val="it-IT"/>
        </w:rPr>
        <w:t xml:space="preserve">Le modalità di svolgimento dell’esame finale e di conseguimento del titolo sono definite </w:t>
      </w:r>
      <w:r w:rsidR="00FD1546">
        <w:rPr>
          <w:rStyle w:val="Enfasicorsivo"/>
          <w:i w:val="0"/>
          <w:lang w:val="it-IT"/>
        </w:rPr>
        <w:t>dagli artt. 24 e 25 del Regolamento dottorati</w:t>
      </w:r>
    </w:p>
    <w:p w14:paraId="626330B1" w14:textId="31F7B3C1" w:rsidR="00FD1546" w:rsidRDefault="00FD1546" w:rsidP="00BE7951">
      <w:pPr>
        <w:pStyle w:val="Paragrafoelenco"/>
        <w:numPr>
          <w:ilvl w:val="0"/>
          <w:numId w:val="11"/>
        </w:numPr>
        <w:rPr>
          <w:rStyle w:val="Enfasicorsivo"/>
          <w:i w:val="0"/>
          <w:lang w:val="it-IT"/>
        </w:rPr>
      </w:pPr>
      <w:r>
        <w:rPr>
          <w:rStyle w:val="Enfasicorsivo"/>
          <w:i w:val="0"/>
          <w:lang w:val="it-IT"/>
        </w:rPr>
        <w:t>La tesi può essere redatta in italiano o inglese senza autorizzazione del Collegio dei docenti. Qualora per motivi scientifici sia consigliabile la presentazione in lingue diverse da italiano o inglese, il Collegio dei docenti può autorizzarne la presentazione, previa motivata richiesta.</w:t>
      </w:r>
    </w:p>
    <w:p w14:paraId="51E93666" w14:textId="77777777" w:rsidR="001840AC" w:rsidRDefault="001840AC" w:rsidP="00FF11E8">
      <w:pPr>
        <w:rPr>
          <w:rStyle w:val="Enfasicorsivo"/>
          <w:i w:val="0"/>
          <w:lang w:val="it-IT"/>
        </w:rPr>
      </w:pPr>
    </w:p>
    <w:p w14:paraId="6910BB7D" w14:textId="67D84410" w:rsidR="001840AC" w:rsidRPr="003C6860" w:rsidRDefault="001840AC" w:rsidP="001840AC">
      <w:pPr>
        <w:rPr>
          <w:rStyle w:val="Enfasicorsivo"/>
          <w:b/>
          <w:i w:val="0"/>
          <w:lang w:val="it-IT"/>
        </w:rPr>
      </w:pPr>
      <w:r w:rsidRPr="003C6860">
        <w:rPr>
          <w:rStyle w:val="Enfasicorsivo"/>
          <w:b/>
          <w:i w:val="0"/>
          <w:lang w:val="it-IT"/>
        </w:rPr>
        <w:t xml:space="preserve">Art. </w:t>
      </w:r>
      <w:proofErr w:type="gramStart"/>
      <w:r w:rsidR="00967CE1">
        <w:rPr>
          <w:rStyle w:val="Enfasicorsivo"/>
          <w:b/>
          <w:i w:val="0"/>
          <w:lang w:val="it-IT"/>
        </w:rPr>
        <w:t>10.</w:t>
      </w:r>
      <w:r w:rsidRPr="003C6860">
        <w:rPr>
          <w:rStyle w:val="Enfasicorsivo"/>
          <w:b/>
          <w:i w:val="0"/>
          <w:lang w:val="it-IT"/>
        </w:rPr>
        <w:t>–</w:t>
      </w:r>
      <w:proofErr w:type="gramEnd"/>
      <w:r w:rsidRPr="003C6860">
        <w:rPr>
          <w:rStyle w:val="Enfasicorsivo"/>
          <w:b/>
          <w:i w:val="0"/>
          <w:lang w:val="it-IT"/>
        </w:rPr>
        <w:t xml:space="preserve"> </w:t>
      </w:r>
      <w:r>
        <w:rPr>
          <w:rStyle w:val="Enfasicorsivo"/>
          <w:b/>
          <w:i w:val="0"/>
          <w:lang w:val="it-IT"/>
        </w:rPr>
        <w:t xml:space="preserve">Attività didattiche </w:t>
      </w:r>
      <w:r w:rsidR="00FD1546">
        <w:rPr>
          <w:rStyle w:val="Enfasicorsivo"/>
          <w:b/>
          <w:i w:val="0"/>
          <w:lang w:val="it-IT"/>
        </w:rPr>
        <w:t xml:space="preserve">e lavorative dei </w:t>
      </w:r>
      <w:r>
        <w:rPr>
          <w:rStyle w:val="Enfasicorsivo"/>
          <w:b/>
          <w:i w:val="0"/>
          <w:lang w:val="it-IT"/>
        </w:rPr>
        <w:t>dottorandi</w:t>
      </w:r>
    </w:p>
    <w:p w14:paraId="7AD8C529" w14:textId="3BFB01D6" w:rsidR="001840AC" w:rsidRDefault="00FD1546" w:rsidP="00FD1546">
      <w:pPr>
        <w:pStyle w:val="Paragrafoelenco"/>
        <w:numPr>
          <w:ilvl w:val="0"/>
          <w:numId w:val="12"/>
        </w:numPr>
        <w:rPr>
          <w:rStyle w:val="Enfasicorsivo"/>
          <w:i w:val="0"/>
          <w:lang w:val="it-IT"/>
        </w:rPr>
      </w:pPr>
      <w:r>
        <w:rPr>
          <w:rStyle w:val="Enfasicorsivo"/>
          <w:i w:val="0"/>
          <w:lang w:val="it-IT"/>
        </w:rPr>
        <w:t xml:space="preserve">Ai sensi dell’art. </w:t>
      </w:r>
      <w:r w:rsidR="00167121">
        <w:rPr>
          <w:rStyle w:val="Enfasicorsivo"/>
          <w:i w:val="0"/>
          <w:lang w:val="it-IT"/>
        </w:rPr>
        <w:t>19, comma 11, i</w:t>
      </w:r>
      <w:r w:rsidRPr="00FD1546">
        <w:rPr>
          <w:rStyle w:val="Enfasicorsivo"/>
          <w:i w:val="0"/>
          <w:lang w:val="it-IT"/>
        </w:rPr>
        <w:t xml:space="preserve"> dottorandi, quale parte integrante del progetto formativo, possono svolgere, a seguito di autorizzazione del Collegio dei Docenti e senza che ci</w:t>
      </w:r>
      <w:r w:rsidR="002C3E72">
        <w:rPr>
          <w:rStyle w:val="Enfasicorsivo"/>
          <w:i w:val="0"/>
          <w:lang w:val="it-IT"/>
        </w:rPr>
        <w:t>ò</w:t>
      </w:r>
      <w:r w:rsidRPr="00FD1546">
        <w:rPr>
          <w:rStyle w:val="Enfasicorsivo"/>
          <w:i w:val="0"/>
          <w:lang w:val="it-IT"/>
        </w:rPr>
        <w:t xml:space="preserve"> comporti alcun incremento della borsa di studio, attivit</w:t>
      </w:r>
      <w:r w:rsidR="002C3E72">
        <w:rPr>
          <w:rStyle w:val="Enfasicorsivo"/>
          <w:i w:val="0"/>
          <w:lang w:val="it-IT"/>
        </w:rPr>
        <w:t>à</w:t>
      </w:r>
      <w:r w:rsidRPr="00FD1546">
        <w:rPr>
          <w:rStyle w:val="Enfasicorsivo"/>
          <w:i w:val="0"/>
          <w:lang w:val="it-IT"/>
        </w:rPr>
        <w:t xml:space="preserve"> di tutorato degli studenti dei corsi di laurea e di laurea magistrale </w:t>
      </w:r>
      <w:r w:rsidRPr="00FF749F">
        <w:rPr>
          <w:rStyle w:val="Enfasicorsivo"/>
          <w:i w:val="0"/>
          <w:lang w:val="it-IT"/>
        </w:rPr>
        <w:t>nonch</w:t>
      </w:r>
      <w:r w:rsidR="002C3E72">
        <w:rPr>
          <w:rStyle w:val="Enfasicorsivo"/>
          <w:i w:val="0"/>
          <w:lang w:val="it-IT"/>
        </w:rPr>
        <w:t>é</w:t>
      </w:r>
      <w:r w:rsidRPr="00FF749F">
        <w:rPr>
          <w:rStyle w:val="Enfasicorsivo"/>
          <w:i w:val="0"/>
          <w:lang w:val="it-IT"/>
        </w:rPr>
        <w:t>, comunque entro il limite massimo di 40 ore in ciascun anno accademico, attivit</w:t>
      </w:r>
      <w:r w:rsidR="002C3E72">
        <w:rPr>
          <w:rStyle w:val="Enfasicorsivo"/>
          <w:i w:val="0"/>
          <w:lang w:val="it-IT"/>
        </w:rPr>
        <w:t>à</w:t>
      </w:r>
      <w:r w:rsidRPr="00FF749F">
        <w:rPr>
          <w:rStyle w:val="Enfasicorsivo"/>
          <w:i w:val="0"/>
          <w:lang w:val="it-IT"/>
        </w:rPr>
        <w:t xml:space="preserve"> di didattica integrativa</w:t>
      </w:r>
      <w:r w:rsidRPr="00B5261F">
        <w:rPr>
          <w:rStyle w:val="Enfasicorsivo"/>
          <w:i w:val="0"/>
          <w:lang w:val="it-IT"/>
        </w:rPr>
        <w:t xml:space="preserve"> </w:t>
      </w:r>
      <w:r w:rsidR="00167121">
        <w:rPr>
          <w:rStyle w:val="Enfasicorsivo"/>
          <w:i w:val="0"/>
          <w:lang w:val="it-IT"/>
        </w:rPr>
        <w:t xml:space="preserve"> </w:t>
      </w:r>
      <w:r w:rsidRPr="00FD1546">
        <w:rPr>
          <w:rStyle w:val="Enfasicorsivo"/>
          <w:i w:val="0"/>
          <w:lang w:val="it-IT"/>
        </w:rPr>
        <w:t>in base a quanto previsto dal Consiglio di Dipartimento nell’ambito della programmazione didattica. Non è consentito l’affidamento ai Dottorandi di corsi istituzionali di docenza a contratto</w:t>
      </w:r>
      <w:r w:rsidR="00D46FA6">
        <w:rPr>
          <w:rStyle w:val="Enfasicorsivo"/>
          <w:i w:val="0"/>
          <w:lang w:val="it-IT"/>
        </w:rPr>
        <w:t>.</w:t>
      </w:r>
    </w:p>
    <w:p w14:paraId="14961088" w14:textId="32D8515A" w:rsidR="00FD1546" w:rsidRDefault="00F04EB4" w:rsidP="00FD1546">
      <w:pPr>
        <w:pStyle w:val="Paragrafoelenco"/>
        <w:numPr>
          <w:ilvl w:val="0"/>
          <w:numId w:val="12"/>
        </w:numPr>
        <w:rPr>
          <w:rStyle w:val="Enfasicorsivo"/>
          <w:i w:val="0"/>
          <w:lang w:val="it-IT"/>
        </w:rPr>
      </w:pPr>
      <w:r>
        <w:rPr>
          <w:rStyle w:val="Enfasicorsivo"/>
          <w:i w:val="0"/>
          <w:lang w:val="it-IT"/>
        </w:rPr>
        <w:t>Ai sensi dell’art. 19, comma 4</w:t>
      </w:r>
      <w:r w:rsidR="00167121">
        <w:rPr>
          <w:rStyle w:val="Enfasicorsivo"/>
          <w:i w:val="0"/>
          <w:lang w:val="it-IT"/>
        </w:rPr>
        <w:t>, l</w:t>
      </w:r>
      <w:r w:rsidR="00167121" w:rsidRPr="00167121">
        <w:rPr>
          <w:rStyle w:val="Enfasicorsivo"/>
          <w:i w:val="0"/>
          <w:lang w:val="it-IT"/>
        </w:rPr>
        <w:t>’iscrizione ai Corsi di Dottorato è incompatibile con lo svolgimento di attivit</w:t>
      </w:r>
      <w:r w:rsidR="002C3E72">
        <w:rPr>
          <w:rStyle w:val="Enfasicorsivo"/>
          <w:i w:val="0"/>
          <w:lang w:val="it-IT"/>
        </w:rPr>
        <w:t>à</w:t>
      </w:r>
      <w:r w:rsidR="00167121" w:rsidRPr="00167121">
        <w:rPr>
          <w:rStyle w:val="Enfasicorsivo"/>
          <w:i w:val="0"/>
          <w:lang w:val="it-IT"/>
        </w:rPr>
        <w:t xml:space="preserve"> lavorative di qualsiasi natura, fatta salva la possibilit</w:t>
      </w:r>
      <w:r w:rsidR="002C3E72">
        <w:rPr>
          <w:rStyle w:val="Enfasicorsivo"/>
          <w:i w:val="0"/>
          <w:lang w:val="it-IT"/>
        </w:rPr>
        <w:t>à</w:t>
      </w:r>
      <w:r w:rsidR="00167121" w:rsidRPr="00167121">
        <w:rPr>
          <w:rStyle w:val="Enfasicorsivo"/>
          <w:i w:val="0"/>
          <w:lang w:val="it-IT"/>
        </w:rPr>
        <w:t xml:space="preserve"> che tali attivit</w:t>
      </w:r>
      <w:r w:rsidR="002C3E72">
        <w:rPr>
          <w:rStyle w:val="Enfasicorsivo"/>
          <w:i w:val="0"/>
          <w:lang w:val="it-IT"/>
        </w:rPr>
        <w:t>à</w:t>
      </w:r>
      <w:r w:rsidR="00167121" w:rsidRPr="00167121">
        <w:rPr>
          <w:rStyle w:val="Enfasicorsivo"/>
          <w:i w:val="0"/>
          <w:lang w:val="it-IT"/>
        </w:rPr>
        <w:t xml:space="preserve"> prevedano un impegno orario limitato e che siano preventivamente autorizzate dal Collegio dei Docenti.</w:t>
      </w:r>
    </w:p>
    <w:p w14:paraId="0589608A" w14:textId="77777777" w:rsidR="00167121" w:rsidRDefault="00167121" w:rsidP="00167121">
      <w:pPr>
        <w:rPr>
          <w:rStyle w:val="Enfasicorsivo"/>
          <w:i w:val="0"/>
          <w:lang w:val="it-IT"/>
        </w:rPr>
      </w:pPr>
    </w:p>
    <w:p w14:paraId="6808B9C2" w14:textId="25835761" w:rsidR="00167121" w:rsidRPr="00167121" w:rsidRDefault="00167121" w:rsidP="00167121">
      <w:pPr>
        <w:rPr>
          <w:rStyle w:val="Enfasicorsivo"/>
          <w:b/>
          <w:i w:val="0"/>
          <w:lang w:val="it-IT"/>
        </w:rPr>
      </w:pPr>
      <w:r w:rsidRPr="00167121">
        <w:rPr>
          <w:rStyle w:val="Enfasicorsivo"/>
          <w:b/>
          <w:i w:val="0"/>
          <w:lang w:val="it-IT"/>
        </w:rPr>
        <w:t xml:space="preserve">Art. </w:t>
      </w:r>
      <w:proofErr w:type="gramStart"/>
      <w:r w:rsidR="00967CE1">
        <w:rPr>
          <w:rStyle w:val="Enfasicorsivo"/>
          <w:b/>
          <w:i w:val="0"/>
          <w:lang w:val="it-IT"/>
        </w:rPr>
        <w:t>11.</w:t>
      </w:r>
      <w:r w:rsidRPr="00167121">
        <w:rPr>
          <w:rStyle w:val="Enfasicorsivo"/>
          <w:b/>
          <w:i w:val="0"/>
          <w:lang w:val="it-IT"/>
        </w:rPr>
        <w:t>–</w:t>
      </w:r>
      <w:proofErr w:type="gramEnd"/>
      <w:r w:rsidRPr="00167121">
        <w:rPr>
          <w:rStyle w:val="Enfasicorsivo"/>
          <w:b/>
          <w:i w:val="0"/>
          <w:lang w:val="it-IT"/>
        </w:rPr>
        <w:t xml:space="preserve"> Modifica del Regolamento interno del Corso di Dottorato</w:t>
      </w:r>
    </w:p>
    <w:p w14:paraId="2356F76D" w14:textId="27AD45C4" w:rsidR="00167121" w:rsidRDefault="00167121" w:rsidP="00167121">
      <w:pPr>
        <w:pStyle w:val="Paragrafoelenco"/>
        <w:numPr>
          <w:ilvl w:val="0"/>
          <w:numId w:val="13"/>
        </w:numPr>
        <w:rPr>
          <w:rStyle w:val="Enfasicorsivo"/>
          <w:i w:val="0"/>
          <w:lang w:val="it-IT"/>
        </w:rPr>
      </w:pPr>
      <w:r>
        <w:rPr>
          <w:rStyle w:val="Enfasicorsivo"/>
          <w:i w:val="0"/>
          <w:lang w:val="it-IT"/>
        </w:rPr>
        <w:t>O</w:t>
      </w:r>
      <w:r w:rsidRPr="00167121">
        <w:rPr>
          <w:rStyle w:val="Enfasicorsivo"/>
          <w:i w:val="0"/>
          <w:lang w:val="it-IT"/>
        </w:rPr>
        <w:t>gni modifica al presente Regolamento, deve essere approvata preliminarmente dal Collegio dei docenti e successivamente dal Consiglio del Dipartimento di Econ</w:t>
      </w:r>
      <w:r>
        <w:rPr>
          <w:rStyle w:val="Enfasicorsivo"/>
          <w:i w:val="0"/>
          <w:lang w:val="it-IT"/>
        </w:rPr>
        <w:t>omia.</w:t>
      </w:r>
    </w:p>
    <w:p w14:paraId="78834C83" w14:textId="77777777" w:rsidR="00167121" w:rsidRDefault="00167121" w:rsidP="00167121">
      <w:pPr>
        <w:rPr>
          <w:rStyle w:val="Enfasicorsivo"/>
          <w:b/>
          <w:i w:val="0"/>
          <w:lang w:val="it-IT"/>
        </w:rPr>
      </w:pPr>
    </w:p>
    <w:p w14:paraId="47F1E68B" w14:textId="57E42463" w:rsidR="00167121" w:rsidRPr="00167121" w:rsidRDefault="00167121" w:rsidP="00167121">
      <w:pPr>
        <w:rPr>
          <w:rStyle w:val="Enfasicorsivo"/>
          <w:b/>
          <w:i w:val="0"/>
          <w:lang w:val="it-IT"/>
        </w:rPr>
      </w:pPr>
      <w:r w:rsidRPr="00167121">
        <w:rPr>
          <w:rStyle w:val="Enfasicorsivo"/>
          <w:b/>
          <w:i w:val="0"/>
          <w:lang w:val="it-IT"/>
        </w:rPr>
        <w:t xml:space="preserve">Art. </w:t>
      </w:r>
      <w:proofErr w:type="gramStart"/>
      <w:r w:rsidR="00967CE1">
        <w:rPr>
          <w:rStyle w:val="Enfasicorsivo"/>
          <w:b/>
          <w:i w:val="0"/>
          <w:lang w:val="it-IT"/>
        </w:rPr>
        <w:t>12.</w:t>
      </w:r>
      <w:r w:rsidRPr="00167121">
        <w:rPr>
          <w:rStyle w:val="Enfasicorsivo"/>
          <w:b/>
          <w:i w:val="0"/>
          <w:lang w:val="it-IT"/>
        </w:rPr>
        <w:t>–</w:t>
      </w:r>
      <w:proofErr w:type="gramEnd"/>
      <w:r w:rsidRPr="00167121">
        <w:rPr>
          <w:rStyle w:val="Enfasicorsivo"/>
          <w:b/>
          <w:i w:val="0"/>
          <w:lang w:val="it-IT"/>
        </w:rPr>
        <w:t xml:space="preserve"> </w:t>
      </w:r>
      <w:r w:rsidR="004031E2">
        <w:rPr>
          <w:rStyle w:val="Enfasicorsivo"/>
          <w:b/>
          <w:i w:val="0"/>
          <w:lang w:val="it-IT"/>
        </w:rPr>
        <w:t>Rinvii</w:t>
      </w:r>
    </w:p>
    <w:p w14:paraId="5AD7FA6E" w14:textId="7BA48512" w:rsidR="00167121" w:rsidRPr="00167121" w:rsidRDefault="00167121" w:rsidP="00167121">
      <w:pPr>
        <w:pStyle w:val="Paragrafoelenco"/>
        <w:numPr>
          <w:ilvl w:val="0"/>
          <w:numId w:val="15"/>
        </w:numPr>
        <w:rPr>
          <w:rStyle w:val="Enfasicorsivo"/>
          <w:i w:val="0"/>
          <w:lang w:val="it-IT"/>
        </w:rPr>
      </w:pPr>
      <w:r w:rsidRPr="00167121">
        <w:rPr>
          <w:rStyle w:val="Enfasicorsivo"/>
          <w:i w:val="0"/>
          <w:lang w:val="it-IT"/>
        </w:rPr>
        <w:t>Per quanto non espressamente menzionato nel presente Regolamento vale quanto stabilito dalla vigente normativa nazionale e dal Regolamento dottorati.</w:t>
      </w:r>
    </w:p>
    <w:p w14:paraId="37BCFB7D" w14:textId="77777777" w:rsidR="00167121" w:rsidRPr="00167121" w:rsidRDefault="00167121" w:rsidP="00167121">
      <w:pPr>
        <w:rPr>
          <w:rStyle w:val="Enfasicorsivo"/>
          <w:i w:val="0"/>
          <w:lang w:val="it-IT"/>
        </w:rPr>
      </w:pPr>
    </w:p>
    <w:sectPr w:rsidR="00167121" w:rsidRPr="00167121" w:rsidSect="00FA57AF">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BFC"/>
    <w:multiLevelType w:val="hybridMultilevel"/>
    <w:tmpl w:val="77405F96"/>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176C31D9"/>
    <w:multiLevelType w:val="hybridMultilevel"/>
    <w:tmpl w:val="289E8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BDC03D0"/>
    <w:multiLevelType w:val="hybridMultilevel"/>
    <w:tmpl w:val="F05EEE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2C46B7"/>
    <w:multiLevelType w:val="multilevel"/>
    <w:tmpl w:val="FD8A45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7C292B"/>
    <w:multiLevelType w:val="hybridMultilevel"/>
    <w:tmpl w:val="3410D5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EDD370B"/>
    <w:multiLevelType w:val="multilevel"/>
    <w:tmpl w:val="3410D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850385A"/>
    <w:multiLevelType w:val="hybridMultilevel"/>
    <w:tmpl w:val="36F82B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87705A1"/>
    <w:multiLevelType w:val="hybridMultilevel"/>
    <w:tmpl w:val="289E8CE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98E705E"/>
    <w:multiLevelType w:val="hybridMultilevel"/>
    <w:tmpl w:val="289E8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9A9035A"/>
    <w:multiLevelType w:val="hybridMultilevel"/>
    <w:tmpl w:val="523EAA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5C500B9"/>
    <w:multiLevelType w:val="multilevel"/>
    <w:tmpl w:val="289E8C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9181450"/>
    <w:multiLevelType w:val="hybridMultilevel"/>
    <w:tmpl w:val="17C403E8"/>
    <w:lvl w:ilvl="0" w:tplc="0410000F">
      <w:start w:val="1"/>
      <w:numFmt w:val="decimal"/>
      <w:lvlText w:val="%1."/>
      <w:lvlJc w:val="left"/>
      <w:pPr>
        <w:ind w:left="720" w:hanging="360"/>
      </w:pPr>
      <w:rPr>
        <w:rFonts w:hint="default"/>
      </w:rPr>
    </w:lvl>
    <w:lvl w:ilvl="1" w:tplc="04100015">
      <w:start w:val="1"/>
      <w:numFmt w:val="upp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CC05A45"/>
    <w:multiLevelType w:val="hybridMultilevel"/>
    <w:tmpl w:val="AF9C7C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C2A3109"/>
    <w:multiLevelType w:val="hybridMultilevel"/>
    <w:tmpl w:val="61F44E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0BD2887"/>
    <w:multiLevelType w:val="hybridMultilevel"/>
    <w:tmpl w:val="195885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CD76947"/>
    <w:multiLevelType w:val="hybridMultilevel"/>
    <w:tmpl w:val="38DE0E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D0F4A94"/>
    <w:multiLevelType w:val="hybridMultilevel"/>
    <w:tmpl w:val="6818D91A"/>
    <w:lvl w:ilvl="0" w:tplc="42C4DE64">
      <w:start w:val="1"/>
      <w:numFmt w:val="upperLetter"/>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697E4C0F"/>
    <w:multiLevelType w:val="hybridMultilevel"/>
    <w:tmpl w:val="523EAA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B5018FB"/>
    <w:multiLevelType w:val="multilevel"/>
    <w:tmpl w:val="289E8C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AB2495B"/>
    <w:multiLevelType w:val="hybridMultilevel"/>
    <w:tmpl w:val="FD8A45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16"/>
  </w:num>
  <w:num w:numId="3">
    <w:abstractNumId w:val="19"/>
  </w:num>
  <w:num w:numId="4">
    <w:abstractNumId w:val="3"/>
  </w:num>
  <w:num w:numId="5">
    <w:abstractNumId w:val="17"/>
  </w:num>
  <w:num w:numId="6">
    <w:abstractNumId w:val="9"/>
  </w:num>
  <w:num w:numId="7">
    <w:abstractNumId w:val="7"/>
  </w:num>
  <w:num w:numId="8">
    <w:abstractNumId w:val="8"/>
  </w:num>
  <w:num w:numId="9">
    <w:abstractNumId w:val="12"/>
  </w:num>
  <w:num w:numId="10">
    <w:abstractNumId w:val="2"/>
  </w:num>
  <w:num w:numId="11">
    <w:abstractNumId w:val="15"/>
  </w:num>
  <w:num w:numId="12">
    <w:abstractNumId w:val="6"/>
  </w:num>
  <w:num w:numId="13">
    <w:abstractNumId w:val="4"/>
  </w:num>
  <w:num w:numId="14">
    <w:abstractNumId w:val="5"/>
  </w:num>
  <w:num w:numId="15">
    <w:abstractNumId w:val="14"/>
  </w:num>
  <w:num w:numId="16">
    <w:abstractNumId w:val="0"/>
  </w:num>
  <w:num w:numId="17">
    <w:abstractNumId w:val="13"/>
  </w:num>
  <w:num w:numId="18">
    <w:abstractNumId w:val="18"/>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trackRevisions/>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11AE"/>
    <w:rsid w:val="00007935"/>
    <w:rsid w:val="00012137"/>
    <w:rsid w:val="000138BE"/>
    <w:rsid w:val="00041433"/>
    <w:rsid w:val="000D2F30"/>
    <w:rsid w:val="000D58C1"/>
    <w:rsid w:val="000D6F67"/>
    <w:rsid w:val="000E0C41"/>
    <w:rsid w:val="001153F8"/>
    <w:rsid w:val="00132021"/>
    <w:rsid w:val="00136DC2"/>
    <w:rsid w:val="00155920"/>
    <w:rsid w:val="00167121"/>
    <w:rsid w:val="001840AC"/>
    <w:rsid w:val="001E1C08"/>
    <w:rsid w:val="001F611F"/>
    <w:rsid w:val="00205CF8"/>
    <w:rsid w:val="00263AFD"/>
    <w:rsid w:val="002711AE"/>
    <w:rsid w:val="002833EF"/>
    <w:rsid w:val="002C3E72"/>
    <w:rsid w:val="002F3847"/>
    <w:rsid w:val="00305750"/>
    <w:rsid w:val="00310EDC"/>
    <w:rsid w:val="003C2F5C"/>
    <w:rsid w:val="003C6860"/>
    <w:rsid w:val="004031E2"/>
    <w:rsid w:val="00407970"/>
    <w:rsid w:val="00456295"/>
    <w:rsid w:val="0047380D"/>
    <w:rsid w:val="0049271E"/>
    <w:rsid w:val="00494145"/>
    <w:rsid w:val="004A7902"/>
    <w:rsid w:val="004A799A"/>
    <w:rsid w:val="004D161F"/>
    <w:rsid w:val="005030C9"/>
    <w:rsid w:val="005C61AF"/>
    <w:rsid w:val="005D5F72"/>
    <w:rsid w:val="00606FDC"/>
    <w:rsid w:val="00676DF5"/>
    <w:rsid w:val="006C39D4"/>
    <w:rsid w:val="006E78EB"/>
    <w:rsid w:val="006F0203"/>
    <w:rsid w:val="00716E45"/>
    <w:rsid w:val="007A26F3"/>
    <w:rsid w:val="007E28D9"/>
    <w:rsid w:val="007F1618"/>
    <w:rsid w:val="007F36AC"/>
    <w:rsid w:val="008215E6"/>
    <w:rsid w:val="00830FC8"/>
    <w:rsid w:val="00872C0F"/>
    <w:rsid w:val="00886E3B"/>
    <w:rsid w:val="008D2EFB"/>
    <w:rsid w:val="008F02AF"/>
    <w:rsid w:val="0090792B"/>
    <w:rsid w:val="00954589"/>
    <w:rsid w:val="00967CE1"/>
    <w:rsid w:val="009B627C"/>
    <w:rsid w:val="009C7430"/>
    <w:rsid w:val="00A2502C"/>
    <w:rsid w:val="00A64F71"/>
    <w:rsid w:val="00A90E47"/>
    <w:rsid w:val="00AF7C54"/>
    <w:rsid w:val="00B34D62"/>
    <w:rsid w:val="00B40EE1"/>
    <w:rsid w:val="00B5261F"/>
    <w:rsid w:val="00B6680E"/>
    <w:rsid w:val="00B700F3"/>
    <w:rsid w:val="00BB41EA"/>
    <w:rsid w:val="00BB781C"/>
    <w:rsid w:val="00BE2614"/>
    <w:rsid w:val="00BE4462"/>
    <w:rsid w:val="00BE7951"/>
    <w:rsid w:val="00C23938"/>
    <w:rsid w:val="00C35C1B"/>
    <w:rsid w:val="00C64ECF"/>
    <w:rsid w:val="00C73544"/>
    <w:rsid w:val="00C94884"/>
    <w:rsid w:val="00C97D4F"/>
    <w:rsid w:val="00D43029"/>
    <w:rsid w:val="00D46FA6"/>
    <w:rsid w:val="00EB6655"/>
    <w:rsid w:val="00ED7086"/>
    <w:rsid w:val="00EF6FA1"/>
    <w:rsid w:val="00F04EB4"/>
    <w:rsid w:val="00F40DCC"/>
    <w:rsid w:val="00F6500D"/>
    <w:rsid w:val="00FA57AF"/>
    <w:rsid w:val="00FD1546"/>
    <w:rsid w:val="00FF11E8"/>
    <w:rsid w:val="00FF7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EC5AC8"/>
  <w14:defaultImageDpi w14:val="300"/>
  <w15:docId w15:val="{71DAF6C4-036D-F340-9F78-B4BF3C255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2711AE"/>
    <w:rPr>
      <w:i/>
      <w:iCs/>
    </w:rPr>
  </w:style>
  <w:style w:type="paragraph" w:styleId="Paragrafoelenco">
    <w:name w:val="List Paragraph"/>
    <w:basedOn w:val="Normale"/>
    <w:uiPriority w:val="34"/>
    <w:qFormat/>
    <w:rsid w:val="00C64ECF"/>
    <w:pPr>
      <w:ind w:left="720"/>
      <w:contextualSpacing/>
    </w:pPr>
  </w:style>
  <w:style w:type="paragraph" w:styleId="Testofumetto">
    <w:name w:val="Balloon Text"/>
    <w:basedOn w:val="Normale"/>
    <w:link w:val="TestofumettoCarattere"/>
    <w:uiPriority w:val="99"/>
    <w:semiHidden/>
    <w:unhideWhenUsed/>
    <w:rsid w:val="007F1618"/>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F1618"/>
    <w:rPr>
      <w:rFonts w:ascii="Lucida Grande" w:hAnsi="Lucida Grande" w:cs="Lucida Grande"/>
      <w:sz w:val="18"/>
      <w:szCs w:val="18"/>
    </w:rPr>
  </w:style>
  <w:style w:type="table" w:styleId="Grigliatabella">
    <w:name w:val="Table Grid"/>
    <w:basedOn w:val="Tabellanormale"/>
    <w:uiPriority w:val="59"/>
    <w:rsid w:val="003C2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872C0F"/>
    <w:pPr>
      <w:spacing w:before="100" w:beforeAutospacing="1" w:after="100" w:afterAutospacing="1"/>
    </w:pPr>
    <w:rPr>
      <w:rFonts w:ascii="Times" w:hAnsi="Times" w:cs="Times New Roman"/>
      <w:sz w:val="20"/>
      <w:szCs w:val="20"/>
      <w:lang w:val="en-GB"/>
    </w:rPr>
  </w:style>
  <w:style w:type="paragraph" w:styleId="Revisione">
    <w:name w:val="Revision"/>
    <w:hidden/>
    <w:uiPriority w:val="99"/>
    <w:semiHidden/>
    <w:rsid w:val="00C97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2427</Words>
  <Characters>13840</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Univ. Perugia - Dip. Economia, Finanza e Statistica</Company>
  <LinksUpToDate>false</LinksUpToDate>
  <CharactersWithSpaces>16235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Castellani</dc:creator>
  <cp:keywords/>
  <dc:description/>
  <cp:lastModifiedBy>Francesco Rizzi</cp:lastModifiedBy>
  <cp:revision>35</cp:revision>
  <cp:lastPrinted>2014-07-24T14:21:00Z</cp:lastPrinted>
  <dcterms:created xsi:type="dcterms:W3CDTF">2015-10-22T12:07:00Z</dcterms:created>
  <dcterms:modified xsi:type="dcterms:W3CDTF">2019-05-29T12:46:00Z</dcterms:modified>
</cp:coreProperties>
</file>